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5E308409" w:rsidR="00C83643" w:rsidRPr="00E11DCC" w:rsidRDefault="00AC00F2" w:rsidP="00C83643">
      <w:pPr>
        <w:spacing w:line="276" w:lineRule="auto"/>
        <w:rPr>
          <w:rFonts w:ascii="Arial" w:hAnsi="Arial" w:cs="Arial"/>
          <w:sz w:val="24"/>
          <w:szCs w:val="24"/>
        </w:rPr>
      </w:pPr>
      <w:r w:rsidRPr="00E11DCC">
        <w:rPr>
          <w:rFonts w:ascii="Arial" w:hAnsi="Arial"/>
          <w:sz w:val="24"/>
        </w:rPr>
        <w:t>Modüler tahrik hatları tek şarjla 200 ila 500 kilometre ve üzeri menzil değerleri sunuyor</w:t>
      </w:r>
    </w:p>
    <w:p w14:paraId="77FD5EAC" w14:textId="3BB66A94" w:rsidR="00F65B5D" w:rsidRPr="00E11DCC" w:rsidRDefault="00F24017" w:rsidP="00AC00F2">
      <w:pPr>
        <w:spacing w:line="276" w:lineRule="auto"/>
        <w:rPr>
          <w:rFonts w:ascii="Arial" w:hAnsi="Arial" w:cs="Arial"/>
          <w:b/>
          <w:sz w:val="32"/>
          <w:szCs w:val="32"/>
        </w:rPr>
      </w:pPr>
      <w:r w:rsidRPr="00E11DCC">
        <w:rPr>
          <w:rFonts w:ascii="Arial" w:hAnsi="Arial"/>
          <w:b/>
          <w:sz w:val="32"/>
        </w:rPr>
        <w:t>DAF, Yeni Nesil DAF XD ve XF Electric'i duyurdu</w:t>
      </w:r>
    </w:p>
    <w:p w14:paraId="6815E41D" w14:textId="77777777" w:rsidR="002F70BC" w:rsidRPr="00E11DCC" w:rsidRDefault="002F70BC" w:rsidP="002F70BC">
      <w:pPr>
        <w:pStyle w:val="Body"/>
        <w:rPr>
          <w:rFonts w:ascii="Arial" w:hAnsi="Arial" w:cs="Arial"/>
          <w:b/>
          <w:sz w:val="24"/>
          <w:szCs w:val="24"/>
          <w:lang w:val="en-US"/>
        </w:rPr>
      </w:pPr>
    </w:p>
    <w:p w14:paraId="5CFB9DB8" w14:textId="408EF5BA" w:rsidR="00FD452C" w:rsidRPr="00E11DCC" w:rsidRDefault="00AC00F2" w:rsidP="002F70BC">
      <w:pPr>
        <w:pStyle w:val="Body"/>
        <w:rPr>
          <w:rFonts w:ascii="Arial" w:hAnsi="Arial" w:cs="Arial"/>
          <w:b/>
          <w:sz w:val="24"/>
          <w:szCs w:val="24"/>
        </w:rPr>
      </w:pPr>
      <w:r w:rsidRPr="00E11DCC">
        <w:rPr>
          <w:rFonts w:ascii="Arial" w:hAnsi="Arial"/>
          <w:b/>
          <w:sz w:val="24"/>
        </w:rPr>
        <w:t xml:space="preserve">DAF Trucks, Almanya'nın Hanover şehrindeki IAA Transportation 2022'de Yeni Nesil DAF XD ve XF kamyon serisi için son teknoloji ürünü, modüler Tam Elektrikli Araç (BEV) güç aktarma organlarını duyurdu. Bu yeni tam elektrikli tahrik hatları, tek bir şarjla 500 kilometreyi aşan "sıfır emisyonlu" menzil değerleri sağlayarak DAF'ın çevre konusundaki liderliğini ortaya koyuyor.  </w:t>
      </w:r>
    </w:p>
    <w:p w14:paraId="743FF5BB" w14:textId="77777777" w:rsidR="002F70BC" w:rsidRPr="00E11DCC" w:rsidRDefault="002F70BC" w:rsidP="002F70BC">
      <w:pPr>
        <w:pStyle w:val="Body"/>
        <w:rPr>
          <w:rFonts w:ascii="Arial" w:hAnsi="Arial" w:cs="Arial"/>
          <w:b/>
          <w:sz w:val="24"/>
          <w:szCs w:val="24"/>
        </w:rPr>
      </w:pPr>
    </w:p>
    <w:p w14:paraId="53C311E4" w14:textId="401BA1D5" w:rsidR="00FD452C" w:rsidRPr="00E11DCC" w:rsidRDefault="00FD452C" w:rsidP="002F70BC">
      <w:pPr>
        <w:numPr>
          <w:ilvl w:val="0"/>
          <w:numId w:val="3"/>
        </w:numPr>
        <w:rPr>
          <w:rFonts w:ascii="Arial" w:hAnsi="Arial"/>
          <w:sz w:val="24"/>
          <w:szCs w:val="24"/>
        </w:rPr>
      </w:pPr>
      <w:r w:rsidRPr="00E11DCC">
        <w:rPr>
          <w:rFonts w:ascii="Arial" w:hAnsi="Arial"/>
          <w:sz w:val="24"/>
        </w:rPr>
        <w:t>Son teknoloji ürünü PACCAR EX-D1 ve PACCAR EX-D2 elektrik motorları</w:t>
      </w:r>
    </w:p>
    <w:p w14:paraId="36BD2E17" w14:textId="49A364E7" w:rsidR="00FD452C" w:rsidRPr="00E11DCC" w:rsidRDefault="00FD452C" w:rsidP="00FD452C">
      <w:pPr>
        <w:numPr>
          <w:ilvl w:val="1"/>
          <w:numId w:val="3"/>
        </w:numPr>
        <w:rPr>
          <w:rFonts w:ascii="Arial" w:hAnsi="Arial"/>
          <w:sz w:val="24"/>
          <w:szCs w:val="24"/>
        </w:rPr>
      </w:pPr>
      <w:r w:rsidRPr="00E11DCC">
        <w:rPr>
          <w:rFonts w:ascii="Arial" w:hAnsi="Arial"/>
          <w:sz w:val="24"/>
        </w:rPr>
        <w:t>170 kW (230 hp) ila 350 kW (480 hp)</w:t>
      </w:r>
    </w:p>
    <w:p w14:paraId="0E235C20" w14:textId="68C7FB43" w:rsidR="009A09A0" w:rsidRPr="00E11DCC" w:rsidRDefault="00FD452C" w:rsidP="009A09A0">
      <w:pPr>
        <w:numPr>
          <w:ilvl w:val="0"/>
          <w:numId w:val="3"/>
        </w:numPr>
        <w:rPr>
          <w:rFonts w:ascii="Arial" w:hAnsi="Arial"/>
          <w:sz w:val="24"/>
          <w:szCs w:val="24"/>
        </w:rPr>
      </w:pPr>
      <w:r w:rsidRPr="00E11DCC">
        <w:rPr>
          <w:rFonts w:ascii="Arial" w:hAnsi="Arial"/>
          <w:sz w:val="24"/>
        </w:rPr>
        <w:t xml:space="preserve">Çok çeşitli verimli </w:t>
      </w:r>
      <w:r w:rsidR="00422997" w:rsidRPr="00E11DCC">
        <w:rPr>
          <w:rFonts w:ascii="Arial" w:hAnsi="Arial"/>
          <w:sz w:val="24"/>
        </w:rPr>
        <w:t>batarya</w:t>
      </w:r>
      <w:r w:rsidRPr="00E11DCC">
        <w:rPr>
          <w:rFonts w:ascii="Arial" w:hAnsi="Arial"/>
          <w:sz w:val="24"/>
        </w:rPr>
        <w:t xml:space="preserve"> seçenekleri</w:t>
      </w:r>
    </w:p>
    <w:p w14:paraId="50EDD9F1" w14:textId="5AD0F39A" w:rsidR="00FD452C" w:rsidRPr="00E11DCC" w:rsidRDefault="00FD452C" w:rsidP="00FD452C">
      <w:pPr>
        <w:numPr>
          <w:ilvl w:val="1"/>
          <w:numId w:val="3"/>
        </w:numPr>
        <w:rPr>
          <w:rFonts w:ascii="Arial" w:hAnsi="Arial"/>
          <w:sz w:val="24"/>
          <w:szCs w:val="24"/>
        </w:rPr>
      </w:pPr>
      <w:r w:rsidRPr="00E11DCC">
        <w:rPr>
          <w:rFonts w:ascii="Arial" w:hAnsi="Arial"/>
          <w:sz w:val="24"/>
        </w:rPr>
        <w:t xml:space="preserve">200 ila 500 kilometre ve üzeri sıfır emisyonlu menzil değerleri </w:t>
      </w:r>
    </w:p>
    <w:p w14:paraId="3B6866B3" w14:textId="0C6369EA" w:rsidR="007F032B" w:rsidRPr="00E11DCC" w:rsidRDefault="007F032B" w:rsidP="007F032B">
      <w:pPr>
        <w:pStyle w:val="Lijstalinea"/>
        <w:numPr>
          <w:ilvl w:val="1"/>
          <w:numId w:val="3"/>
        </w:numPr>
        <w:rPr>
          <w:rFonts w:ascii="Arial" w:hAnsi="Arial"/>
          <w:sz w:val="24"/>
          <w:szCs w:val="24"/>
        </w:rPr>
      </w:pPr>
      <w:r w:rsidRPr="00E11DCC">
        <w:rPr>
          <w:rFonts w:ascii="Arial" w:hAnsi="Arial"/>
          <w:sz w:val="24"/>
        </w:rPr>
        <w:t>Hızlı DC ve AC şarj için uygun</w:t>
      </w:r>
    </w:p>
    <w:p w14:paraId="3AC63A2B" w14:textId="022EDDC4" w:rsidR="007F032B" w:rsidRPr="00E11DCC" w:rsidRDefault="007F032B" w:rsidP="00FD452C">
      <w:pPr>
        <w:numPr>
          <w:ilvl w:val="0"/>
          <w:numId w:val="3"/>
        </w:numPr>
        <w:rPr>
          <w:rFonts w:ascii="Arial" w:hAnsi="Arial"/>
          <w:sz w:val="24"/>
          <w:szCs w:val="24"/>
        </w:rPr>
      </w:pPr>
      <w:r w:rsidRPr="00E11DCC">
        <w:rPr>
          <w:rFonts w:ascii="Arial" w:hAnsi="Arial"/>
          <w:sz w:val="24"/>
        </w:rPr>
        <w:t xml:space="preserve">Modüler </w:t>
      </w:r>
      <w:r w:rsidR="00B05AA1" w:rsidRPr="00E11DCC">
        <w:rPr>
          <w:rFonts w:ascii="Arial" w:hAnsi="Arial"/>
          <w:sz w:val="24"/>
        </w:rPr>
        <w:t>batarya</w:t>
      </w:r>
      <w:r w:rsidRPr="00E11DCC">
        <w:rPr>
          <w:rFonts w:ascii="Arial" w:hAnsi="Arial"/>
          <w:sz w:val="24"/>
        </w:rPr>
        <w:t xml:space="preserve"> yerleşimi sayesinde </w:t>
      </w:r>
      <w:r w:rsidR="00164BBE" w:rsidRPr="00E11DCC">
        <w:rPr>
          <w:rFonts w:ascii="Arial" w:hAnsi="Arial"/>
          <w:sz w:val="24"/>
        </w:rPr>
        <w:t>üst yapı uygulamaları için</w:t>
      </w:r>
      <w:r w:rsidRPr="00E11DCC">
        <w:rPr>
          <w:rFonts w:ascii="Arial" w:hAnsi="Arial"/>
          <w:sz w:val="24"/>
        </w:rPr>
        <w:t xml:space="preserve"> büyük kolaylık</w:t>
      </w:r>
    </w:p>
    <w:p w14:paraId="515072D9" w14:textId="0066C9D4" w:rsidR="00FD452C" w:rsidRPr="00E11DCC" w:rsidRDefault="00994438" w:rsidP="00FD452C">
      <w:pPr>
        <w:numPr>
          <w:ilvl w:val="0"/>
          <w:numId w:val="3"/>
        </w:numPr>
        <w:rPr>
          <w:rFonts w:ascii="Arial" w:hAnsi="Arial"/>
          <w:sz w:val="24"/>
          <w:szCs w:val="24"/>
        </w:rPr>
      </w:pPr>
      <w:r w:rsidRPr="00E11DCC">
        <w:rPr>
          <w:rFonts w:ascii="Arial" w:hAnsi="Arial"/>
          <w:sz w:val="24"/>
        </w:rPr>
        <w:t>650 V elektrikli PTO seçeneği mevcuttur</w:t>
      </w:r>
    </w:p>
    <w:p w14:paraId="1AF25103" w14:textId="41EBF659" w:rsidR="00B96821" w:rsidRPr="00E11DCC" w:rsidRDefault="00AA42DF" w:rsidP="00FD452C">
      <w:pPr>
        <w:numPr>
          <w:ilvl w:val="0"/>
          <w:numId w:val="3"/>
        </w:numPr>
        <w:rPr>
          <w:rFonts w:ascii="Arial" w:hAnsi="Arial"/>
          <w:sz w:val="24"/>
          <w:szCs w:val="24"/>
        </w:rPr>
      </w:pPr>
      <w:r w:rsidRPr="00E11DCC">
        <w:rPr>
          <w:rFonts w:ascii="Arial" w:hAnsi="Arial"/>
          <w:sz w:val="24"/>
        </w:rPr>
        <w:t>Mavi</w:t>
      </w:r>
      <w:r w:rsidR="00B96821" w:rsidRPr="00E11DCC">
        <w:rPr>
          <w:rFonts w:ascii="Arial" w:hAnsi="Arial"/>
          <w:sz w:val="24"/>
        </w:rPr>
        <w:t xml:space="preserve"> renkli dış tasarımı, tahrik hattının "sıfır emisyon" özelliğini vurgular</w:t>
      </w:r>
    </w:p>
    <w:p w14:paraId="0EFCB999" w14:textId="32E7069C" w:rsidR="00D830D9" w:rsidRPr="00E11DCC" w:rsidRDefault="002F70BC" w:rsidP="00D830D9">
      <w:pPr>
        <w:numPr>
          <w:ilvl w:val="0"/>
          <w:numId w:val="3"/>
        </w:numPr>
        <w:rPr>
          <w:rFonts w:ascii="Arial" w:hAnsi="Arial"/>
          <w:sz w:val="24"/>
          <w:szCs w:val="24"/>
        </w:rPr>
      </w:pPr>
      <w:r w:rsidRPr="00E11DCC">
        <w:rPr>
          <w:rFonts w:ascii="Arial" w:hAnsi="Arial"/>
          <w:sz w:val="24"/>
        </w:rPr>
        <w:t>Hem XD Electric ve XF Electric modelleri satışa sunulmuştur</w:t>
      </w:r>
    </w:p>
    <w:p w14:paraId="63F56729" w14:textId="0A0C44C0" w:rsidR="00D830D9" w:rsidRPr="00E11DCC" w:rsidRDefault="00D830D9" w:rsidP="00D830D9">
      <w:pPr>
        <w:numPr>
          <w:ilvl w:val="1"/>
          <w:numId w:val="3"/>
        </w:numPr>
        <w:rPr>
          <w:rFonts w:ascii="Arial" w:hAnsi="Arial"/>
          <w:sz w:val="24"/>
          <w:szCs w:val="24"/>
        </w:rPr>
      </w:pPr>
      <w:r w:rsidRPr="00E11DCC">
        <w:rPr>
          <w:rFonts w:ascii="Arial" w:hAnsi="Arial"/>
          <w:sz w:val="24"/>
        </w:rPr>
        <w:t>4x2 çekici, 4x2 ve 6x2 sabit kasalı kamyon yapılandırmaları</w:t>
      </w:r>
    </w:p>
    <w:p w14:paraId="149A3E6D" w14:textId="337F4E63" w:rsidR="00D830D9" w:rsidRPr="00E11DCC" w:rsidRDefault="00D830D9" w:rsidP="00D830D9">
      <w:pPr>
        <w:numPr>
          <w:ilvl w:val="1"/>
          <w:numId w:val="3"/>
        </w:numPr>
        <w:rPr>
          <w:rFonts w:ascii="Arial" w:hAnsi="Arial"/>
          <w:sz w:val="24"/>
          <w:szCs w:val="24"/>
        </w:rPr>
      </w:pPr>
      <w:r w:rsidRPr="00E11DCC">
        <w:rPr>
          <w:rFonts w:ascii="Arial" w:hAnsi="Arial"/>
          <w:sz w:val="24"/>
        </w:rPr>
        <w:t>Day Cab, Sleeper Cab, Sleeper High Cab</w:t>
      </w:r>
    </w:p>
    <w:p w14:paraId="0E3E9B82" w14:textId="77777777" w:rsidR="00FD452C" w:rsidRPr="00E11DCC" w:rsidRDefault="00FD452C" w:rsidP="00FD452C">
      <w:pPr>
        <w:rPr>
          <w:rFonts w:ascii="Arial" w:hAnsi="Arial"/>
          <w:sz w:val="24"/>
          <w:szCs w:val="24"/>
          <w:lang w:val="en-GB" w:eastAsia="en-GB" w:bidi="en-GB"/>
        </w:rPr>
      </w:pPr>
    </w:p>
    <w:p w14:paraId="1FAB310D" w14:textId="7612DFAB" w:rsidR="004E53ED" w:rsidRPr="00E11DCC" w:rsidRDefault="001369CA" w:rsidP="00FD452C">
      <w:pPr>
        <w:rPr>
          <w:rFonts w:ascii="Arial" w:hAnsi="Arial"/>
          <w:b/>
          <w:sz w:val="24"/>
        </w:rPr>
      </w:pPr>
      <w:r w:rsidRPr="00E11DCC">
        <w:rPr>
          <w:rFonts w:ascii="Arial" w:hAnsi="Arial"/>
          <w:sz w:val="24"/>
        </w:rPr>
        <w:t xml:space="preserve">DAF Trucks, 2018 yılında Avrupa'da tam elektrikli dağıtım kamyonunu piyasaya süren ilk kamyon üreticisi oldu. O zamandan bu yana, Avrupa'daki önde gelen nakliye işletmecileri, düzinelerce CF Electric çekiciyi ve sabit kasalı kamyonu "sıfır emisyonlu" operasyonlarına kattı. Bu olağanüstü kamyonlar süpermarketlere ürün tedarik etmek, konteyner taşımak ve kentsel alanlarda atık toplamak için kullanılıyor. DAF, CF Electric ve LF Electric ile tam elektrikli güç aktarma organlarının kullanıldığı </w:t>
      </w:r>
      <w:r w:rsidRPr="00E11DCC">
        <w:rPr>
          <w:rFonts w:ascii="Arial" w:hAnsi="Arial"/>
          <w:sz w:val="24"/>
        </w:rPr>
        <w:lastRenderedPageBreak/>
        <w:t xml:space="preserve">araçlar kategorisinde sırasıyla 200 ve 280 kilometreyi aşan "sıfır emisyonlu" menzil değerleri sunmada lider konumda. </w:t>
      </w:r>
    </w:p>
    <w:p w14:paraId="345687DA" w14:textId="4FE5D353" w:rsidR="00001492" w:rsidRPr="00E11DCC" w:rsidRDefault="008B2229" w:rsidP="00C83643">
      <w:pPr>
        <w:pStyle w:val="Body"/>
        <w:spacing w:before="240"/>
        <w:rPr>
          <w:rFonts w:ascii="Arial" w:hAnsi="Arial" w:cs="Arial"/>
          <w:sz w:val="24"/>
          <w:szCs w:val="24"/>
        </w:rPr>
      </w:pPr>
      <w:r w:rsidRPr="00E11DCC">
        <w:rPr>
          <w:rFonts w:ascii="Arial" w:hAnsi="Arial"/>
          <w:b/>
          <w:sz w:val="24"/>
        </w:rPr>
        <w:t>Elektrikli taşımacılıkta sonraki seviye</w:t>
      </w:r>
      <w:r w:rsidRPr="00E11DCC">
        <w:rPr>
          <w:rFonts w:ascii="Arial" w:hAnsi="Arial"/>
          <w:b/>
          <w:sz w:val="24"/>
        </w:rPr>
        <w:br/>
      </w:r>
      <w:r w:rsidRPr="00E11DCC">
        <w:rPr>
          <w:rFonts w:ascii="Arial" w:hAnsi="Arial"/>
          <w:sz w:val="24"/>
        </w:rPr>
        <w:t>DAF, Yeni Nesil DAF XD Electric ve XF Electric ile tam elektrikli taşımacılığı bir üst seviyeye taşıyor. Bu yenilikçi araçlar, "International Truck of the Year 2022" ödülüne hak kazanan ve benzersiz kalite, verimlilik, güvenlik ve sürücü konforu sunan ödüllü XF, XG ve XG</w:t>
      </w:r>
      <w:r w:rsidRPr="00E11DCC">
        <w:rPr>
          <w:rFonts w:ascii="Cambria Math" w:hAnsi="Cambria Math"/>
          <w:sz w:val="24"/>
        </w:rPr>
        <w:t>⁺</w:t>
      </w:r>
      <w:r w:rsidRPr="00E11DCC">
        <w:rPr>
          <w:rFonts w:ascii="Arial" w:hAnsi="Arial"/>
          <w:sz w:val="24"/>
        </w:rPr>
        <w:t xml:space="preserve"> serisi baz alınarak tasarlandı. </w:t>
      </w:r>
    </w:p>
    <w:p w14:paraId="46EF8376" w14:textId="0341BBA8" w:rsidR="00FE7B66" w:rsidRPr="00E11DCC" w:rsidRDefault="001D3F88" w:rsidP="00D1780F">
      <w:pPr>
        <w:pStyle w:val="Body"/>
        <w:spacing w:before="240"/>
        <w:rPr>
          <w:rFonts w:ascii="Arial" w:hAnsi="Arial" w:cs="Arial"/>
          <w:sz w:val="24"/>
          <w:szCs w:val="24"/>
        </w:rPr>
      </w:pPr>
      <w:bookmarkStart w:id="0" w:name="_Hlk108185938"/>
      <w:r w:rsidRPr="00E11DCC">
        <w:rPr>
          <w:rFonts w:ascii="Arial" w:hAnsi="Arial"/>
          <w:b/>
          <w:sz w:val="24"/>
        </w:rPr>
        <w:t>İki elektrik motoru, 5 güç seçeneği</w:t>
      </w:r>
      <w:r w:rsidRPr="00E11DCC">
        <w:rPr>
          <w:rFonts w:ascii="Arial" w:hAnsi="Arial"/>
          <w:b/>
          <w:sz w:val="24"/>
        </w:rPr>
        <w:br/>
      </w:r>
      <w:r w:rsidRPr="00E11DCC">
        <w:rPr>
          <w:rFonts w:ascii="Arial" w:hAnsi="Arial"/>
          <w:sz w:val="24"/>
        </w:rPr>
        <w:t xml:space="preserve">Gelişmiş DAF XD ve XF Electric kamyonlarda, 170 kW/230 hp ile 350 kW/480 hp arasında güç sağlayan verimli ve güvenilir PACCAR EX-D1 ve PACCAR EX-D2 sabit mıknatıslı elektrik motorları kullanılır. DAF, bu elektrikli araçları müşterinin ihtiyaçlarına ve uygulamasına ideal şekilde uyarlamak için tek şarjla 500 kilometreyi aşan "sıfır emisyonlu" menzil kapasitesi olan 2 ila 5 dizili kapsamlı bir </w:t>
      </w:r>
      <w:r w:rsidR="00AA42DF" w:rsidRPr="00E11DCC">
        <w:rPr>
          <w:rFonts w:ascii="Arial" w:hAnsi="Arial"/>
          <w:sz w:val="24"/>
        </w:rPr>
        <w:t>batarya</w:t>
      </w:r>
      <w:r w:rsidRPr="00E11DCC">
        <w:rPr>
          <w:rFonts w:ascii="Arial" w:hAnsi="Arial"/>
          <w:sz w:val="24"/>
        </w:rPr>
        <w:t xml:space="preserve"> serisi sunar. Bu sayede nakliye işletmecileri, optimum araç ve şarj planlaması yaparak tam elektrikli araçlarla günde 1.000 kilometre yol kat edebilir. </w:t>
      </w:r>
    </w:p>
    <w:p w14:paraId="0F1E7117" w14:textId="77777777" w:rsidR="00D1780F" w:rsidRPr="00E11DCC" w:rsidRDefault="00D1780F" w:rsidP="00D1780F">
      <w:pPr>
        <w:pStyle w:val="Body"/>
        <w:spacing w:before="240"/>
        <w:rPr>
          <w:rFonts w:ascii="Arial" w:hAnsi="Arial" w:cs="Arial"/>
          <w:sz w:val="24"/>
          <w:szCs w:val="24"/>
        </w:rPr>
      </w:pPr>
    </w:p>
    <w:tbl>
      <w:tblPr>
        <w:tblStyle w:val="Tabelraster"/>
        <w:tblpPr w:leftFromText="141" w:rightFromText="141" w:vertAnchor="text" w:horzAnchor="margin" w:tblpY="27"/>
        <w:tblW w:w="9493" w:type="dxa"/>
        <w:tblLayout w:type="fixed"/>
        <w:tblLook w:val="04A0" w:firstRow="1" w:lastRow="0" w:firstColumn="1" w:lastColumn="0" w:noHBand="0" w:noVBand="1"/>
      </w:tblPr>
      <w:tblGrid>
        <w:gridCol w:w="1413"/>
        <w:gridCol w:w="1134"/>
        <w:gridCol w:w="1701"/>
        <w:gridCol w:w="1276"/>
        <w:gridCol w:w="1842"/>
        <w:gridCol w:w="2127"/>
      </w:tblGrid>
      <w:tr w:rsidR="00A10BEC" w:rsidRPr="00E11DCC" w14:paraId="3A510FF4" w14:textId="69756B92" w:rsidTr="00994438">
        <w:tc>
          <w:tcPr>
            <w:tcW w:w="1413" w:type="dxa"/>
          </w:tcPr>
          <w:p w14:paraId="4EC06201" w14:textId="77777777"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Araç tipi</w:t>
            </w:r>
          </w:p>
        </w:tc>
        <w:tc>
          <w:tcPr>
            <w:tcW w:w="1134" w:type="dxa"/>
          </w:tcPr>
          <w:p w14:paraId="457C97F4" w14:textId="2972D0BC"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Elektrik motoru</w:t>
            </w:r>
          </w:p>
        </w:tc>
        <w:tc>
          <w:tcPr>
            <w:tcW w:w="1701" w:type="dxa"/>
          </w:tcPr>
          <w:p w14:paraId="57DE5271" w14:textId="0F7EC178"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Motor gücü</w:t>
            </w:r>
          </w:p>
        </w:tc>
        <w:tc>
          <w:tcPr>
            <w:tcW w:w="1276" w:type="dxa"/>
          </w:tcPr>
          <w:p w14:paraId="070D9AFC" w14:textId="77777777"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Tork</w:t>
            </w:r>
          </w:p>
        </w:tc>
        <w:tc>
          <w:tcPr>
            <w:tcW w:w="1842" w:type="dxa"/>
          </w:tcPr>
          <w:p w14:paraId="2FFF7889" w14:textId="79B5CE65"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Dizi sayısı</w:t>
            </w:r>
          </w:p>
        </w:tc>
        <w:tc>
          <w:tcPr>
            <w:tcW w:w="2127" w:type="dxa"/>
          </w:tcPr>
          <w:p w14:paraId="58ACA497" w14:textId="17F4157A" w:rsidR="00A10BEC" w:rsidRPr="00E11DCC" w:rsidRDefault="009065BB"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 xml:space="preserve">Yüksek kapasiteli </w:t>
            </w:r>
            <w:r w:rsidR="00AA42DF" w:rsidRPr="00E11DCC">
              <w:rPr>
                <w:rFonts w:ascii="Arial" w:hAnsi="Arial"/>
                <w:sz w:val="18"/>
              </w:rPr>
              <w:t>batarya grubu</w:t>
            </w:r>
          </w:p>
        </w:tc>
      </w:tr>
      <w:tr w:rsidR="00A10BEC" w:rsidRPr="00E11DCC" w14:paraId="60AC8304" w14:textId="72332BEA" w:rsidTr="00994438">
        <w:tc>
          <w:tcPr>
            <w:tcW w:w="1413" w:type="dxa"/>
            <w:vMerge w:val="restart"/>
            <w:vAlign w:val="center"/>
          </w:tcPr>
          <w:p w14:paraId="52DDD2B0" w14:textId="487ECD70" w:rsidR="00A10BEC" w:rsidRPr="00E11DCC" w:rsidRDefault="00994438"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br/>
              <w:t>DAF</w:t>
            </w:r>
            <w:r w:rsidRPr="00E11DCC">
              <w:rPr>
                <w:rFonts w:ascii="Arial" w:hAnsi="Arial"/>
                <w:sz w:val="18"/>
              </w:rPr>
              <w:br/>
              <w:t xml:space="preserve">XD Electric </w:t>
            </w:r>
            <w:r w:rsidRPr="00E11DCC">
              <w:rPr>
                <w:rFonts w:ascii="Arial" w:hAnsi="Arial"/>
                <w:i/>
                <w:sz w:val="18"/>
              </w:rPr>
              <w:br/>
            </w:r>
          </w:p>
        </w:tc>
        <w:tc>
          <w:tcPr>
            <w:tcW w:w="1134" w:type="dxa"/>
            <w:vMerge w:val="restart"/>
            <w:vAlign w:val="center"/>
          </w:tcPr>
          <w:p w14:paraId="22E89BFB" w14:textId="77777777"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PACCAR EX-D1</w:t>
            </w:r>
          </w:p>
        </w:tc>
        <w:tc>
          <w:tcPr>
            <w:tcW w:w="1701" w:type="dxa"/>
          </w:tcPr>
          <w:p w14:paraId="50B4B131" w14:textId="4062075D"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170 kW (230 hp)</w:t>
            </w:r>
          </w:p>
        </w:tc>
        <w:tc>
          <w:tcPr>
            <w:tcW w:w="1276" w:type="dxa"/>
          </w:tcPr>
          <w:p w14:paraId="3EFE89CE" w14:textId="77777777"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1.200 Nm</w:t>
            </w:r>
          </w:p>
        </w:tc>
        <w:tc>
          <w:tcPr>
            <w:tcW w:w="1842" w:type="dxa"/>
          </w:tcPr>
          <w:p w14:paraId="45F977FB" w14:textId="3D16443E"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2 ila 5 dizi</w:t>
            </w:r>
          </w:p>
        </w:tc>
        <w:tc>
          <w:tcPr>
            <w:tcW w:w="2127" w:type="dxa"/>
          </w:tcPr>
          <w:p w14:paraId="3028A1E6" w14:textId="79FA3DDC"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210 kWh ila 525 kWh</w:t>
            </w:r>
          </w:p>
        </w:tc>
      </w:tr>
      <w:tr w:rsidR="00A10BEC" w:rsidRPr="00E11DCC" w14:paraId="0A16566D" w14:textId="21D7D1FE" w:rsidTr="00994438">
        <w:tc>
          <w:tcPr>
            <w:tcW w:w="1413" w:type="dxa"/>
            <w:vMerge/>
            <w:vAlign w:val="center"/>
          </w:tcPr>
          <w:p w14:paraId="552B0891" w14:textId="77777777" w:rsidR="00A10BEC" w:rsidRPr="00E11DCC" w:rsidRDefault="00A10BEC" w:rsidP="00901A2F">
            <w:pPr>
              <w:pStyle w:val="Body"/>
              <w:spacing w:before="240"/>
              <w:rPr>
                <w:rFonts w:ascii="Arial" w:hAnsi="Arial" w:cs="Arial"/>
                <w:sz w:val="18"/>
                <w:szCs w:val="18"/>
                <w:lang w:val="en-US"/>
              </w:rPr>
            </w:pPr>
          </w:p>
        </w:tc>
        <w:tc>
          <w:tcPr>
            <w:tcW w:w="1134" w:type="dxa"/>
            <w:vMerge/>
            <w:vAlign w:val="center"/>
          </w:tcPr>
          <w:p w14:paraId="6EF493E4" w14:textId="77777777"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7DA7D47" w14:textId="26DC5F4C"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220 kW (300 hp)</w:t>
            </w:r>
          </w:p>
        </w:tc>
        <w:tc>
          <w:tcPr>
            <w:tcW w:w="1276" w:type="dxa"/>
          </w:tcPr>
          <w:p w14:paraId="5404D28D" w14:textId="77777777"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1.200 Nm</w:t>
            </w:r>
          </w:p>
        </w:tc>
        <w:tc>
          <w:tcPr>
            <w:tcW w:w="1842" w:type="dxa"/>
          </w:tcPr>
          <w:p w14:paraId="580E492E" w14:textId="1A44DF8F"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 xml:space="preserve">3 ila 5 dizi </w:t>
            </w:r>
          </w:p>
        </w:tc>
        <w:tc>
          <w:tcPr>
            <w:tcW w:w="2127" w:type="dxa"/>
          </w:tcPr>
          <w:p w14:paraId="6F9FC427" w14:textId="5DB1966A"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315 kWh ila 525 kWh</w:t>
            </w:r>
          </w:p>
        </w:tc>
      </w:tr>
      <w:tr w:rsidR="00A10BEC" w:rsidRPr="00E11DCC" w14:paraId="2E035B82" w14:textId="5F3505ED" w:rsidTr="00994438">
        <w:tc>
          <w:tcPr>
            <w:tcW w:w="1413" w:type="dxa"/>
            <w:vMerge/>
            <w:vAlign w:val="center"/>
          </w:tcPr>
          <w:p w14:paraId="15FE5011" w14:textId="77777777" w:rsidR="00A10BEC" w:rsidRPr="00E11DCC" w:rsidRDefault="00A10BEC" w:rsidP="00901A2F">
            <w:pPr>
              <w:pStyle w:val="Body"/>
              <w:spacing w:before="240"/>
              <w:rPr>
                <w:rFonts w:ascii="Arial" w:hAnsi="Arial" w:cs="Arial"/>
                <w:sz w:val="18"/>
                <w:szCs w:val="18"/>
                <w:lang w:val="en-US"/>
              </w:rPr>
            </w:pPr>
          </w:p>
        </w:tc>
        <w:tc>
          <w:tcPr>
            <w:tcW w:w="1134" w:type="dxa"/>
            <w:vMerge/>
            <w:vAlign w:val="center"/>
          </w:tcPr>
          <w:p w14:paraId="5852660E" w14:textId="77777777"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6C2204AB" w14:textId="3AB019EE"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270 kW (370 hp)</w:t>
            </w:r>
          </w:p>
        </w:tc>
        <w:tc>
          <w:tcPr>
            <w:tcW w:w="1276" w:type="dxa"/>
          </w:tcPr>
          <w:p w14:paraId="701A0F4D" w14:textId="77777777"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1.200 Nm</w:t>
            </w:r>
          </w:p>
        </w:tc>
        <w:tc>
          <w:tcPr>
            <w:tcW w:w="1842" w:type="dxa"/>
          </w:tcPr>
          <w:p w14:paraId="32C9EE7D" w14:textId="5F412D0A"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 xml:space="preserve">3 ila 5 dizi </w:t>
            </w:r>
          </w:p>
        </w:tc>
        <w:tc>
          <w:tcPr>
            <w:tcW w:w="2127" w:type="dxa"/>
          </w:tcPr>
          <w:p w14:paraId="10313562" w14:textId="19A0622F"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315 kWh ila 525 kWh</w:t>
            </w:r>
          </w:p>
        </w:tc>
      </w:tr>
      <w:tr w:rsidR="00A10BEC" w:rsidRPr="00E11DCC" w14:paraId="54D50444" w14:textId="4AD9B3BD" w:rsidTr="00994438">
        <w:tc>
          <w:tcPr>
            <w:tcW w:w="1413" w:type="dxa"/>
            <w:vMerge w:val="restart"/>
            <w:vAlign w:val="center"/>
          </w:tcPr>
          <w:p w14:paraId="51DA57A0" w14:textId="7CF81174" w:rsidR="00A10BEC" w:rsidRPr="00E11DCC" w:rsidRDefault="00A10BEC" w:rsidP="00901A2F">
            <w:pPr>
              <w:pStyle w:val="Body"/>
              <w:spacing w:before="240"/>
              <w:rPr>
                <w:rFonts w:ascii="Arial" w:hAnsi="Arial" w:cs="Arial"/>
                <w:sz w:val="18"/>
                <w:szCs w:val="18"/>
              </w:rPr>
            </w:pPr>
            <w:r w:rsidRPr="00E11DCC">
              <w:rPr>
                <w:rFonts w:ascii="Arial" w:hAnsi="Arial"/>
                <w:sz w:val="18"/>
              </w:rPr>
              <w:t>DAF</w:t>
            </w:r>
            <w:r w:rsidRPr="00E11DCC">
              <w:rPr>
                <w:rFonts w:ascii="Arial" w:hAnsi="Arial"/>
                <w:sz w:val="18"/>
              </w:rPr>
              <w:br/>
              <w:t xml:space="preserve">XD Electric </w:t>
            </w:r>
            <w:r w:rsidRPr="00E11DCC">
              <w:rPr>
                <w:rFonts w:ascii="Arial" w:hAnsi="Arial"/>
                <w:sz w:val="18"/>
              </w:rPr>
              <w:br/>
            </w:r>
            <w:r w:rsidRPr="00E11DCC">
              <w:rPr>
                <w:rFonts w:ascii="Arial" w:hAnsi="Arial"/>
                <w:sz w:val="18"/>
              </w:rPr>
              <w:br/>
              <w:t>DAF</w:t>
            </w:r>
            <w:r w:rsidRPr="00E11DCC">
              <w:rPr>
                <w:rFonts w:ascii="Arial" w:hAnsi="Arial"/>
                <w:sz w:val="18"/>
              </w:rPr>
              <w:br/>
              <w:t>XF Electric</w:t>
            </w:r>
          </w:p>
        </w:tc>
        <w:tc>
          <w:tcPr>
            <w:tcW w:w="1134" w:type="dxa"/>
            <w:vMerge w:val="restart"/>
            <w:vAlign w:val="center"/>
          </w:tcPr>
          <w:p w14:paraId="40608751" w14:textId="77777777"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PACCAR EX-D2</w:t>
            </w:r>
          </w:p>
        </w:tc>
        <w:tc>
          <w:tcPr>
            <w:tcW w:w="1701" w:type="dxa"/>
          </w:tcPr>
          <w:p w14:paraId="5234015F" w14:textId="7B69BE68"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270 kW (370 hp)</w:t>
            </w:r>
          </w:p>
        </w:tc>
        <w:tc>
          <w:tcPr>
            <w:tcW w:w="1276" w:type="dxa"/>
          </w:tcPr>
          <w:p w14:paraId="30257646" w14:textId="77777777"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1.975 Nm</w:t>
            </w:r>
          </w:p>
        </w:tc>
        <w:tc>
          <w:tcPr>
            <w:tcW w:w="1842" w:type="dxa"/>
          </w:tcPr>
          <w:p w14:paraId="28373053" w14:textId="6269CC65"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 xml:space="preserve">3 ila 5 dizi </w:t>
            </w:r>
          </w:p>
        </w:tc>
        <w:tc>
          <w:tcPr>
            <w:tcW w:w="2127" w:type="dxa"/>
          </w:tcPr>
          <w:p w14:paraId="1CD129E9" w14:textId="59C5BE39"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315 kWh ila 525 kWh</w:t>
            </w:r>
          </w:p>
        </w:tc>
      </w:tr>
      <w:tr w:rsidR="00A10BEC" w:rsidRPr="00E11DCC" w14:paraId="74C097FD" w14:textId="1F4197BA" w:rsidTr="00994438">
        <w:tc>
          <w:tcPr>
            <w:tcW w:w="1413" w:type="dxa"/>
            <w:vMerge/>
          </w:tcPr>
          <w:p w14:paraId="0B118092" w14:textId="77777777"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397E08AD" w14:textId="77777777"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31FB20F" w14:textId="5F364E7E"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310 kW (420 hp)</w:t>
            </w:r>
          </w:p>
        </w:tc>
        <w:tc>
          <w:tcPr>
            <w:tcW w:w="1276" w:type="dxa"/>
          </w:tcPr>
          <w:p w14:paraId="61FEC1CA" w14:textId="77777777"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1.975 Nm</w:t>
            </w:r>
          </w:p>
        </w:tc>
        <w:tc>
          <w:tcPr>
            <w:tcW w:w="1842" w:type="dxa"/>
          </w:tcPr>
          <w:p w14:paraId="055D4225" w14:textId="0FD330E3"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 xml:space="preserve">4 veya 5 dizi </w:t>
            </w:r>
          </w:p>
        </w:tc>
        <w:tc>
          <w:tcPr>
            <w:tcW w:w="2127" w:type="dxa"/>
          </w:tcPr>
          <w:p w14:paraId="32668A5F" w14:textId="77003A40"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420 kWh veya 525 kWh</w:t>
            </w:r>
          </w:p>
        </w:tc>
      </w:tr>
      <w:tr w:rsidR="00A10BEC" w:rsidRPr="00E11DCC" w14:paraId="73D3F10B" w14:textId="22D72326" w:rsidTr="00994438">
        <w:tc>
          <w:tcPr>
            <w:tcW w:w="1413" w:type="dxa"/>
            <w:vMerge/>
          </w:tcPr>
          <w:p w14:paraId="1B93B0BC" w14:textId="77777777"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0BEFDE76" w14:textId="77777777"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0C361742" w14:textId="2BA417B5"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350 kW (480 hp)</w:t>
            </w:r>
          </w:p>
        </w:tc>
        <w:tc>
          <w:tcPr>
            <w:tcW w:w="1276" w:type="dxa"/>
          </w:tcPr>
          <w:p w14:paraId="1226EFE8" w14:textId="77777777"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1.975 Nm</w:t>
            </w:r>
          </w:p>
        </w:tc>
        <w:tc>
          <w:tcPr>
            <w:tcW w:w="1842" w:type="dxa"/>
          </w:tcPr>
          <w:p w14:paraId="7ACE6235" w14:textId="3407210C"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 xml:space="preserve">4 veya 5 dizi </w:t>
            </w:r>
          </w:p>
        </w:tc>
        <w:tc>
          <w:tcPr>
            <w:tcW w:w="2127" w:type="dxa"/>
          </w:tcPr>
          <w:p w14:paraId="326C2AF8" w14:textId="2AD57337" w:rsidR="00A10BEC" w:rsidRPr="00E11DC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E11DCC">
              <w:rPr>
                <w:rFonts w:ascii="Arial" w:hAnsi="Arial"/>
                <w:sz w:val="18"/>
              </w:rPr>
              <w:t>420 kWh veya 525 kWh</w:t>
            </w:r>
          </w:p>
        </w:tc>
      </w:tr>
    </w:tbl>
    <w:p w14:paraId="7D54A19E" w14:textId="77777777" w:rsidR="00D1780F" w:rsidRPr="00E11DCC" w:rsidRDefault="00F86130" w:rsidP="001E0CD9">
      <w:pPr>
        <w:pStyle w:val="Body"/>
        <w:rPr>
          <w:rFonts w:ascii="Arial" w:hAnsi="Arial" w:cs="Arial"/>
          <w:b/>
          <w:bCs/>
          <w:sz w:val="24"/>
          <w:szCs w:val="24"/>
        </w:rPr>
      </w:pPr>
      <w:bookmarkStart w:id="1" w:name="_Hlk108193029"/>
      <w:bookmarkEnd w:id="0"/>
      <w:r w:rsidRPr="00E11DCC">
        <w:rPr>
          <w:rFonts w:ascii="Arial" w:hAnsi="Arial"/>
          <w:b/>
          <w:sz w:val="12"/>
        </w:rPr>
        <w:br/>
      </w:r>
    </w:p>
    <w:p w14:paraId="03D1FB0A" w14:textId="2CBD848F" w:rsidR="006B2047" w:rsidRPr="00E11DCC" w:rsidRDefault="005473C7" w:rsidP="001E0CD9">
      <w:pPr>
        <w:pStyle w:val="Body"/>
        <w:rPr>
          <w:rFonts w:ascii="Arial" w:hAnsi="Arial" w:cs="Arial"/>
          <w:sz w:val="24"/>
          <w:szCs w:val="24"/>
        </w:rPr>
      </w:pPr>
      <w:r w:rsidRPr="00E11DCC">
        <w:rPr>
          <w:rFonts w:ascii="Arial" w:hAnsi="Arial"/>
          <w:b/>
          <w:sz w:val="24"/>
        </w:rPr>
        <w:lastRenderedPageBreak/>
        <w:t>Standart hızlı DC şarj, isteğe bağlı AC şarj</w:t>
      </w:r>
      <w:r w:rsidRPr="00E11DCC">
        <w:rPr>
          <w:rFonts w:ascii="Arial" w:hAnsi="Arial"/>
          <w:sz w:val="24"/>
        </w:rPr>
        <w:br/>
        <w:t xml:space="preserve">Yeni Nesil XD Electric ve XF Electric, 325 kW'a kadar güçlerle hızlı şarj edilebilir ve böylece 3 dizili </w:t>
      </w:r>
      <w:r w:rsidR="00266E68" w:rsidRPr="00E11DCC">
        <w:rPr>
          <w:rFonts w:ascii="Arial" w:hAnsi="Arial"/>
          <w:sz w:val="24"/>
        </w:rPr>
        <w:t>batarya</w:t>
      </w:r>
      <w:r w:rsidRPr="00E11DCC">
        <w:rPr>
          <w:rFonts w:ascii="Arial" w:hAnsi="Arial"/>
          <w:sz w:val="24"/>
        </w:rPr>
        <w:t xml:space="preserve"> grubu, %0 kapasiteden %80 kapasiteye 45 dakikanın biraz üzerinde bir sürede çıkabilir. En büyük </w:t>
      </w:r>
      <w:r w:rsidR="00266E68" w:rsidRPr="00E11DCC">
        <w:rPr>
          <w:rFonts w:ascii="Arial" w:hAnsi="Arial"/>
          <w:sz w:val="24"/>
        </w:rPr>
        <w:t>batarya</w:t>
      </w:r>
      <w:r w:rsidRPr="00E11DCC">
        <w:rPr>
          <w:rFonts w:ascii="Arial" w:hAnsi="Arial"/>
          <w:sz w:val="24"/>
        </w:rPr>
        <w:t xml:space="preserve"> grubu bile 2 saatten kısa sürede sıfırdan %100'e kadar tam şarj edilebilir. 22 kW'a kadar alternatif akım (AC) şarjı sağlamak için kullanılabilecek dahili şarj cihazı, isteğe bağlı olarak sunulur. Bu, doğru akım (DC) hızlı şarj olanağının bulunmadığı durumlarda aracın kullanılabilmesi için esneklik sağlar</w:t>
      </w:r>
    </w:p>
    <w:p w14:paraId="78E21FD6" w14:textId="036FB1AB" w:rsidR="009A09A0" w:rsidRPr="00E11DCC" w:rsidRDefault="00266E68" w:rsidP="00F86130">
      <w:pPr>
        <w:pStyle w:val="Body"/>
        <w:spacing w:before="120"/>
        <w:rPr>
          <w:rFonts w:ascii="Arial" w:hAnsi="Arial" w:cs="Arial"/>
          <w:sz w:val="24"/>
          <w:szCs w:val="24"/>
        </w:rPr>
      </w:pPr>
      <w:r w:rsidRPr="00E11DCC">
        <w:rPr>
          <w:rFonts w:ascii="Arial" w:hAnsi="Arial"/>
          <w:b/>
          <w:sz w:val="24"/>
        </w:rPr>
        <w:t>Üst yapı uygulamalarında</w:t>
      </w:r>
      <w:r w:rsidR="009A09A0" w:rsidRPr="00E11DCC">
        <w:rPr>
          <w:rFonts w:ascii="Arial" w:hAnsi="Arial"/>
          <w:b/>
          <w:sz w:val="24"/>
        </w:rPr>
        <w:t xml:space="preserve"> kolaylık</w:t>
      </w:r>
      <w:r w:rsidR="009A09A0" w:rsidRPr="00E11DCC">
        <w:rPr>
          <w:rFonts w:ascii="Arial" w:hAnsi="Arial"/>
          <w:b/>
          <w:sz w:val="24"/>
        </w:rPr>
        <w:br/>
      </w:r>
      <w:r w:rsidR="009A09A0" w:rsidRPr="00E11DCC">
        <w:rPr>
          <w:rFonts w:ascii="Arial" w:hAnsi="Arial"/>
          <w:sz w:val="24"/>
        </w:rPr>
        <w:t xml:space="preserve">Yeni Nesil DAF XD ve XF Electric, şaside esnek ve modüler akü yerleşimi sayesinde, Yeni Nesil DAF serisinin mevcut modelleriyle aynı sektör lideri </w:t>
      </w:r>
      <w:r w:rsidRPr="00E11DCC">
        <w:rPr>
          <w:rFonts w:ascii="Arial" w:hAnsi="Arial"/>
          <w:sz w:val="24"/>
        </w:rPr>
        <w:t>üst yapım</w:t>
      </w:r>
      <w:r w:rsidR="009A09A0" w:rsidRPr="00E11DCC">
        <w:rPr>
          <w:rFonts w:ascii="Arial" w:hAnsi="Arial"/>
          <w:sz w:val="24"/>
        </w:rPr>
        <w:t xml:space="preserve"> kolaylığını sunar. </w:t>
      </w:r>
      <w:r w:rsidRPr="00E11DCC">
        <w:rPr>
          <w:rFonts w:ascii="Arial" w:hAnsi="Arial"/>
          <w:sz w:val="24"/>
        </w:rPr>
        <w:t>Batarya</w:t>
      </w:r>
      <w:r w:rsidR="009A09A0" w:rsidRPr="00E11DCC">
        <w:rPr>
          <w:rFonts w:ascii="Arial" w:hAnsi="Arial"/>
          <w:sz w:val="24"/>
        </w:rPr>
        <w:t xml:space="preserve"> grupları, yandan yükleyici üst yapıları ve vinç ayakları için yeterli alan bırakmak gibi amaçlarla, araç uygulamasına göre optimum şekilde ayarlanabilir. 650 V elektrikli PTO, sıcaklık kontrollü taşıma için elektrikli soğutma sistemi veya elektro-hidrolik vinç gibi yardımcı ekipmanlara güç sağlamak amacıyla seçenek olarak sunulur. Bu, ayrı bir jeneratör ihtiyacını ortadan kaldırır.</w:t>
      </w:r>
    </w:p>
    <w:p w14:paraId="6300CFA0" w14:textId="2DD313B9" w:rsidR="00640A45" w:rsidRPr="00E11DCC" w:rsidRDefault="00815439" w:rsidP="005473C7">
      <w:pPr>
        <w:pStyle w:val="Body"/>
        <w:spacing w:before="240"/>
        <w:rPr>
          <w:rFonts w:ascii="Arial" w:hAnsi="Arial" w:cs="Arial"/>
          <w:sz w:val="24"/>
          <w:szCs w:val="24"/>
        </w:rPr>
      </w:pPr>
      <w:r w:rsidRPr="00E11DCC">
        <w:rPr>
          <w:rFonts w:ascii="Arial" w:hAnsi="Arial"/>
          <w:b/>
          <w:sz w:val="24"/>
        </w:rPr>
        <w:t>Mavi dokunuş</w:t>
      </w:r>
      <w:r w:rsidRPr="00E11DCC">
        <w:rPr>
          <w:rFonts w:ascii="Arial" w:hAnsi="Arial"/>
          <w:b/>
          <w:sz w:val="24"/>
        </w:rPr>
        <w:br/>
      </w:r>
      <w:r w:rsidRPr="00E11DCC">
        <w:rPr>
          <w:rFonts w:ascii="Arial" w:hAnsi="Arial"/>
          <w:sz w:val="24"/>
        </w:rPr>
        <w:t xml:space="preserve">Yeni DAF XD ve XF Electric, mevcut dizel motorlu modellerle aynı cazip dış tasarıma sahiptir. Izgaradaki ve farlardaki mavi vurgular, tam elektrikli modellerin zarafetiyle ayırt edilmesini sağlar. </w:t>
      </w:r>
      <w:bookmarkStart w:id="2" w:name="_Hlk108439914"/>
      <w:bookmarkEnd w:id="1"/>
    </w:p>
    <w:bookmarkEnd w:id="2"/>
    <w:p w14:paraId="79DE9E3F" w14:textId="67CEC749" w:rsidR="008B170F" w:rsidRPr="00E11DCC" w:rsidRDefault="00B96821" w:rsidP="009122AF">
      <w:pPr>
        <w:pStyle w:val="Body"/>
        <w:spacing w:before="240"/>
        <w:rPr>
          <w:rFonts w:ascii="Arial" w:hAnsi="Arial" w:cs="Arial"/>
          <w:sz w:val="24"/>
          <w:szCs w:val="24"/>
        </w:rPr>
      </w:pPr>
      <w:r w:rsidRPr="00E11DCC">
        <w:rPr>
          <w:rFonts w:ascii="Arial" w:hAnsi="Arial"/>
          <w:sz w:val="24"/>
        </w:rPr>
        <w:t xml:space="preserve">DAF'ın Yeni Nesil BEV araçlarında, dijital kumanda </w:t>
      </w:r>
      <w:r w:rsidR="003438F7" w:rsidRPr="00E11DCC">
        <w:rPr>
          <w:rFonts w:ascii="Arial" w:hAnsi="Arial"/>
          <w:sz w:val="24"/>
        </w:rPr>
        <w:t>panelinde</w:t>
      </w:r>
      <w:r w:rsidRPr="00E11DCC">
        <w:rPr>
          <w:rFonts w:ascii="Arial" w:hAnsi="Arial"/>
          <w:sz w:val="24"/>
        </w:rPr>
        <w:t xml:space="preserve"> elektrikli tahrik hattının durumunu gösteren özel bir ekran bulunur (şarj durumu ve güç dağıtımı dahil). İsteğe bağlı navigasyon sistemi, şarj istasyonlarının konumlarını gösterir. Yola çıkmadan önce kabin iç</w:t>
      </w:r>
      <w:r w:rsidR="00E54F3B" w:rsidRPr="00E11DCC">
        <w:rPr>
          <w:rFonts w:ascii="Arial" w:hAnsi="Arial"/>
          <w:sz w:val="24"/>
        </w:rPr>
        <w:t>inin</w:t>
      </w:r>
      <w:r w:rsidRPr="00E11DCC">
        <w:rPr>
          <w:rFonts w:ascii="Arial" w:hAnsi="Arial"/>
          <w:sz w:val="24"/>
        </w:rPr>
        <w:t xml:space="preserve"> otomatik olarak ısıtılması veya soğutulması, Yeni Nesil DAF XD Electric ve XF Electric'in benzersiz sürüş konforunu ve verimliliğini artırır.</w:t>
      </w:r>
    </w:p>
    <w:p w14:paraId="0BCBEFD0" w14:textId="7AC553C9" w:rsidR="005473C7" w:rsidRPr="00E11DCC" w:rsidRDefault="005473C7" w:rsidP="008937F6">
      <w:pPr>
        <w:pStyle w:val="Body"/>
        <w:spacing w:before="240"/>
        <w:rPr>
          <w:rFonts w:ascii="Arial" w:hAnsi="Arial" w:cs="Arial"/>
          <w:sz w:val="24"/>
          <w:szCs w:val="24"/>
        </w:rPr>
      </w:pPr>
      <w:r w:rsidRPr="00E11DCC">
        <w:rPr>
          <w:rFonts w:ascii="Arial" w:hAnsi="Arial"/>
          <w:b/>
          <w:sz w:val="24"/>
        </w:rPr>
        <w:t>Özel satış önerileri ve PACCAR Şarj İstasyonları</w:t>
      </w:r>
      <w:r w:rsidRPr="00E11DCC">
        <w:rPr>
          <w:rFonts w:ascii="Arial" w:hAnsi="Arial"/>
          <w:b/>
          <w:sz w:val="24"/>
        </w:rPr>
        <w:br/>
      </w:r>
      <w:r w:rsidRPr="00E11DCC">
        <w:rPr>
          <w:rFonts w:ascii="Arial" w:hAnsi="Arial"/>
          <w:sz w:val="24"/>
        </w:rPr>
        <w:t xml:space="preserve">DAF yalnızca birinci sınıf elektrikli kamyonlar tedarik etmekle kalmaz, aynı zamanda sıfır emisyonlu elektrikli kamyonlara sorunsuz geçiş sağlamak için müşterilerine </w:t>
      </w:r>
      <w:r w:rsidRPr="00E11DCC">
        <w:rPr>
          <w:rFonts w:ascii="Arial" w:hAnsi="Arial"/>
          <w:sz w:val="24"/>
        </w:rPr>
        <w:lastRenderedPageBreak/>
        <w:t>gelişmiş rota simülasyon modellerine dayanan özel satış önerileri sunar.                                                                     Ayrıca DAF, yeni XD ve XF Electric kamyonların yanı sıra LF Electric, CF Electric, diğer ticari araçlar ve hatta otomobiller için ideal şekilde ayarlanmış birinci sınıf PACCAR Şarj İstasyonlarıyla operasyonel destek sunar.</w:t>
      </w:r>
      <w:r w:rsidRPr="00E11DCC">
        <w:rPr>
          <w:rFonts w:ascii="Arial" w:hAnsi="Arial"/>
          <w:sz w:val="24"/>
        </w:rPr>
        <w:br/>
        <w:t>Kapsamlı ürün yelpazesi, standart AC akım için 50 kW'a kadar güç ve ultra hızlı DC şarj için 350 kW'a kadar güç sağlayan sabit şarj çözümleri içerir. Bununla birlikte DAF, maksimum esneklik sağlayan mobil şarj cihazları da sunar.</w:t>
      </w:r>
    </w:p>
    <w:p w14:paraId="6CFD8C25" w14:textId="3A125FB1" w:rsidR="007F032B" w:rsidRPr="00E11DCC" w:rsidRDefault="00B96821" w:rsidP="00B96821">
      <w:pPr>
        <w:pStyle w:val="Body"/>
        <w:spacing w:before="240"/>
        <w:rPr>
          <w:rFonts w:ascii="Arial" w:hAnsi="Arial" w:cs="Arial"/>
          <w:sz w:val="24"/>
          <w:szCs w:val="24"/>
        </w:rPr>
      </w:pPr>
      <w:r w:rsidRPr="00E11DCC">
        <w:rPr>
          <w:rFonts w:ascii="Arial" w:hAnsi="Arial"/>
          <w:b/>
          <w:sz w:val="24"/>
        </w:rPr>
        <w:t xml:space="preserve">Üretim başlıyor                                                                                                      </w:t>
      </w:r>
      <w:r w:rsidRPr="00E11DCC">
        <w:rPr>
          <w:rFonts w:ascii="Arial" w:hAnsi="Arial"/>
          <w:sz w:val="24"/>
        </w:rPr>
        <w:t>Yeni Nesil DAF XD Electric ve XF Electric kamyonların satışları başladı. Yeni kamyonlar Eindhoven'daki yeni bir üretim tesisinde monte edilecek ve seri üretim 2023'ün ilk yarısında başlayacak. XD ve XF Electric, ulusal düzenlemelere göre değişmekle birlikte 4x2 çekicinin yanı sıra 50 tona kadar brüt toplam ağırlık için 4x2 ve 6x2 sabit kasalı kamyon yapılandırmalarıyla sunuluyor. Yeni Tam Elektrikli Araçlar ferah Day Cab, Sleeper Cab ve Sleeper High Cab seçenekleriyle sunuluyor.</w:t>
      </w:r>
    </w:p>
    <w:p w14:paraId="464FA81B" w14:textId="08462662" w:rsidR="00366A9B" w:rsidRPr="00E11DCC" w:rsidRDefault="00B937FE" w:rsidP="00465CE9">
      <w:pPr>
        <w:spacing w:line="240" w:lineRule="auto"/>
        <w:rPr>
          <w:rFonts w:ascii="Arial" w:hAnsi="Arial" w:cs="Arial"/>
          <w:sz w:val="18"/>
          <w:szCs w:val="18"/>
        </w:rPr>
      </w:pPr>
      <w:r w:rsidRPr="00E11DCC">
        <w:rPr>
          <w:rFonts w:ascii="Arial" w:hAnsi="Arial"/>
          <w:b/>
          <w:i/>
          <w:sz w:val="24"/>
        </w:rPr>
        <w:br/>
      </w:r>
      <w:r w:rsidRPr="00E11DCC">
        <w:rPr>
          <w:rFonts w:ascii="Arial" w:hAnsi="Arial"/>
          <w:b/>
          <w:sz w:val="18"/>
        </w:rPr>
        <w:t>DAF Trucks N.V.</w:t>
      </w:r>
      <w:r w:rsidRPr="00E11DCC">
        <w:rPr>
          <w:rFonts w:ascii="Arial" w:hAnsi="Arial"/>
          <w:sz w:val="18"/>
        </w:rPr>
        <w:t xml:space="preserve"> – hafif, orta ve ağır hizmet tipi kamyonlar tasarlayan ve üreten global bir teknoloji şirketi olan PACCAR Inc. şirketinin bağlı kuruluşudur. DAF, her bir taşıma uygulaması için en doğru aracı sağlamak amacıyla çekici ünitelerinden ve özel amaçlı kamyonlardan oluşan kapsamlı bir seri sunar. DAF, aynı zamanda MultiSupport onarım ve bakım sözleşmeleri, PACCAR Financial'ın sunduğu finansal hizmetler ve PACCAR Parts'ın sunduğu birinci sınıf parça teslim hizmetiyle lider bir hizmet sağlayıcıdır. </w:t>
      </w:r>
    </w:p>
    <w:p w14:paraId="6BFA21A6" w14:textId="4A966846" w:rsidR="005C3F0B" w:rsidRPr="00E11DCC" w:rsidRDefault="00366A9B" w:rsidP="005C3F0B">
      <w:pPr>
        <w:rPr>
          <w:rFonts w:ascii="Arial" w:hAnsi="Arial"/>
          <w:bCs/>
          <w:iCs/>
          <w:sz w:val="24"/>
        </w:rPr>
      </w:pPr>
      <w:r w:rsidRPr="00E11DCC">
        <w:rPr>
          <w:rFonts w:ascii="Arial" w:hAnsi="Arial"/>
          <w:sz w:val="18"/>
        </w:rPr>
        <w:br/>
      </w:r>
      <w:r w:rsidRPr="00E11DCC">
        <w:rPr>
          <w:rFonts w:ascii="Arial" w:hAnsi="Arial"/>
          <w:sz w:val="24"/>
        </w:rPr>
        <w:t>Hanover, 19 Eylül 2022</w:t>
      </w:r>
    </w:p>
    <w:p w14:paraId="23F8632F" w14:textId="77777777" w:rsidR="005C3F0B" w:rsidRPr="00E11DCC" w:rsidRDefault="005C3F0B" w:rsidP="005C3F0B">
      <w:pPr>
        <w:rPr>
          <w:rFonts w:ascii="Arial" w:hAnsi="Arial"/>
          <w:b/>
          <w:i/>
          <w:sz w:val="24"/>
          <w:lang w:val="en-US"/>
        </w:rPr>
      </w:pPr>
    </w:p>
    <w:p w14:paraId="30657291" w14:textId="42C33B83" w:rsidR="005C3F0B" w:rsidRPr="00E11DCC" w:rsidRDefault="005C3F0B" w:rsidP="00465CE9">
      <w:pPr>
        <w:rPr>
          <w:rFonts w:ascii="Arial" w:hAnsi="Arial" w:cs="Arial"/>
          <w:b/>
          <w:i/>
          <w:sz w:val="24"/>
        </w:rPr>
      </w:pPr>
      <w:r w:rsidRPr="00E11DCC">
        <w:rPr>
          <w:rFonts w:ascii="Arial" w:hAnsi="Arial"/>
          <w:b/>
          <w:i/>
          <w:sz w:val="24"/>
        </w:rPr>
        <w:t>Yalnızca editörler için not</w:t>
      </w:r>
    </w:p>
    <w:p w14:paraId="3EE8FF0A" w14:textId="77777777" w:rsidR="005C3F0B" w:rsidRPr="00E11DCC" w:rsidRDefault="005C3F0B" w:rsidP="00465CE9">
      <w:pPr>
        <w:spacing w:line="240" w:lineRule="auto"/>
        <w:rPr>
          <w:rFonts w:ascii="Arial" w:hAnsi="Arial" w:cs="Arial"/>
          <w:sz w:val="24"/>
        </w:rPr>
      </w:pPr>
      <w:r w:rsidRPr="00E11DCC">
        <w:rPr>
          <w:rFonts w:ascii="Arial" w:hAnsi="Arial"/>
          <w:sz w:val="24"/>
        </w:rPr>
        <w:t>Daha fazla bilgi için:</w:t>
      </w:r>
    </w:p>
    <w:p w14:paraId="0B8CFEB9" w14:textId="77777777" w:rsidR="005C3F0B" w:rsidRPr="00E11DCC" w:rsidRDefault="005C3F0B" w:rsidP="00465CE9">
      <w:pPr>
        <w:spacing w:line="240" w:lineRule="auto"/>
        <w:rPr>
          <w:rFonts w:ascii="Arial" w:hAnsi="Arial" w:cs="Arial"/>
          <w:sz w:val="24"/>
        </w:rPr>
      </w:pPr>
      <w:r w:rsidRPr="00E11DCC">
        <w:rPr>
          <w:rFonts w:ascii="Arial" w:hAnsi="Arial"/>
          <w:sz w:val="24"/>
        </w:rPr>
        <w:t>DAF Trucks N.V.</w:t>
      </w:r>
    </w:p>
    <w:p w14:paraId="3B14BBC0" w14:textId="77777777" w:rsidR="005C3F0B" w:rsidRPr="00E11DCC" w:rsidRDefault="005C3F0B" w:rsidP="00465CE9">
      <w:pPr>
        <w:spacing w:line="240" w:lineRule="auto"/>
        <w:rPr>
          <w:rFonts w:ascii="Arial" w:hAnsi="Arial" w:cs="Arial"/>
          <w:sz w:val="24"/>
        </w:rPr>
      </w:pPr>
      <w:r w:rsidRPr="00E11DCC">
        <w:rPr>
          <w:rFonts w:ascii="Arial" w:hAnsi="Arial"/>
          <w:sz w:val="24"/>
        </w:rPr>
        <w:t>Kurumsal İletişim Departmanı</w:t>
      </w:r>
    </w:p>
    <w:p w14:paraId="25738599" w14:textId="77777777" w:rsidR="005C3F0B" w:rsidRPr="00E11DCC" w:rsidRDefault="005C3F0B" w:rsidP="00465CE9">
      <w:pPr>
        <w:spacing w:line="240" w:lineRule="auto"/>
        <w:rPr>
          <w:rFonts w:ascii="Arial" w:hAnsi="Arial" w:cs="Arial"/>
          <w:sz w:val="24"/>
        </w:rPr>
      </w:pPr>
      <w:r w:rsidRPr="00E11DCC">
        <w:rPr>
          <w:rFonts w:ascii="Arial" w:hAnsi="Arial"/>
          <w:sz w:val="24"/>
        </w:rPr>
        <w:t>Rutger Kerstiens, +31 40 214 2874</w:t>
      </w:r>
    </w:p>
    <w:p w14:paraId="5BD9180C" w14:textId="5AC17445" w:rsidR="005C3F0B" w:rsidRPr="00E11DCC" w:rsidRDefault="003E7CA5" w:rsidP="00465CE9">
      <w:pPr>
        <w:spacing w:line="240" w:lineRule="auto"/>
        <w:rPr>
          <w:rFonts w:ascii="Arial" w:hAnsi="Arial"/>
          <w:sz w:val="24"/>
        </w:rPr>
      </w:pPr>
      <w:r w:rsidRPr="00E11DCC">
        <w:rPr>
          <w:rFonts w:ascii="Arial" w:hAnsi="Arial"/>
          <w:sz w:val="24"/>
        </w:rPr>
        <w:t>www.daf.com</w:t>
      </w:r>
    </w:p>
    <w:p w14:paraId="5D0584B2" w14:textId="77777777" w:rsidR="005C3F0B" w:rsidRPr="00E11DCC" w:rsidRDefault="005C3F0B" w:rsidP="00366A9B">
      <w:pPr>
        <w:rPr>
          <w:rFonts w:ascii="Arial" w:hAnsi="Arial" w:cs="Arial"/>
          <w:b/>
          <w:bCs/>
          <w:sz w:val="18"/>
          <w:szCs w:val="18"/>
        </w:rPr>
      </w:pPr>
    </w:p>
    <w:p w14:paraId="10A23756" w14:textId="77777777" w:rsidR="00F95316" w:rsidRPr="00E11DCC" w:rsidRDefault="00F95316" w:rsidP="00C83643">
      <w:pPr>
        <w:spacing w:line="276" w:lineRule="auto"/>
        <w:rPr>
          <w:rFonts w:ascii="Arial" w:hAnsi="Arial" w:cs="Arial"/>
          <w:sz w:val="24"/>
          <w:szCs w:val="24"/>
        </w:rPr>
      </w:pPr>
    </w:p>
    <w:p w14:paraId="3A318EDF" w14:textId="3E85B1B5" w:rsidR="00F95316" w:rsidRPr="00E11DCC" w:rsidRDefault="00F95316" w:rsidP="003E7CA5">
      <w:pPr>
        <w:spacing w:line="240" w:lineRule="auto"/>
        <w:rPr>
          <w:rFonts w:ascii="Arial" w:hAnsi="Arial" w:cs="Arial"/>
          <w:i/>
          <w:sz w:val="12"/>
          <w:szCs w:val="24"/>
        </w:rPr>
      </w:pPr>
      <w:r w:rsidRPr="00E11DCC">
        <w:rPr>
          <w:rFonts w:ascii="Arial" w:hAnsi="Arial"/>
          <w:i/>
          <w:sz w:val="12"/>
        </w:rPr>
        <w:t xml:space="preserve">DAF Trucks N.V.den artık basın bülteni almak istemiyorsanız lütfen </w:t>
      </w:r>
      <w:hyperlink r:id="rId14" w:history="1">
        <w:r w:rsidRPr="00E11DCC">
          <w:rPr>
            <w:rStyle w:val="Hyperlink"/>
            <w:rFonts w:ascii="Arial" w:hAnsi="Arial"/>
            <w:i/>
            <w:sz w:val="12"/>
          </w:rPr>
          <w:t>Saskia.van.zijtveld@daftrucks.com</w:t>
        </w:r>
      </w:hyperlink>
      <w:r w:rsidRPr="00E11DCC">
        <w:rPr>
          <w:rFonts w:ascii="Arial" w:hAnsi="Arial"/>
          <w:i/>
          <w:sz w:val="12"/>
        </w:rPr>
        <w:t xml:space="preserve"> adresine e-posta göndererek bu durumu Saskia van Zijtveld'e bildirin</w:t>
      </w:r>
    </w:p>
    <w:p w14:paraId="5B654D0A" w14:textId="77777777" w:rsidR="003E7CA5" w:rsidRPr="00E11DCC" w:rsidRDefault="003E7CA5" w:rsidP="003E7CA5">
      <w:pPr>
        <w:spacing w:line="240" w:lineRule="auto"/>
        <w:rPr>
          <w:rFonts w:ascii="Arial" w:hAnsi="Arial" w:cs="Arial"/>
          <w:i/>
          <w:sz w:val="12"/>
          <w:szCs w:val="24"/>
        </w:rPr>
      </w:pPr>
    </w:p>
    <w:p w14:paraId="11291680" w14:textId="77777777" w:rsidR="00F95316" w:rsidRPr="00F95316" w:rsidRDefault="00F95316" w:rsidP="00465CE9">
      <w:pPr>
        <w:spacing w:line="240" w:lineRule="auto"/>
        <w:rPr>
          <w:rFonts w:ascii="Arial" w:hAnsi="Arial" w:cs="Arial"/>
          <w:i/>
          <w:sz w:val="12"/>
          <w:szCs w:val="24"/>
        </w:rPr>
      </w:pPr>
      <w:r w:rsidRPr="00E11DCC">
        <w:rPr>
          <w:rFonts w:ascii="Arial" w:hAnsi="Arial"/>
          <w:i/>
          <w:sz w:val="12"/>
        </w:rPr>
        <w:t xml:space="preserve">Wilt u geen persberichten van DAF Trucks N.V. meer ontvangen, meldt u dit dan aan Saskia van Zijtveld via </w:t>
      </w:r>
      <w:hyperlink r:id="rId15" w:history="1">
        <w:r w:rsidRPr="00E11DCC">
          <w:rPr>
            <w:rStyle w:val="Hyperlink"/>
            <w:rFonts w:ascii="Arial" w:hAnsi="Arial"/>
            <w:i/>
            <w:sz w:val="12"/>
          </w:rPr>
          <w:t>saskia.van.zijtveld@daftrucks.com</w:t>
        </w:r>
      </w:hyperlink>
      <w:r w:rsidRPr="00E11DCC">
        <w:rPr>
          <w:rFonts w:ascii="Arial" w:hAnsi="Arial"/>
          <w:i/>
          <w:sz w:val="12"/>
        </w:rPr>
        <w:t>.</w:t>
      </w:r>
      <w:r>
        <w:rPr>
          <w:rFonts w:ascii="Arial" w:hAnsi="Arial"/>
          <w:i/>
          <w:sz w:val="12"/>
        </w:rPr>
        <w:t xml:space="preserve"> </w:t>
      </w:r>
    </w:p>
    <w:p w14:paraId="7050EC7C" w14:textId="77777777" w:rsidR="00AC6766" w:rsidRPr="00F95316" w:rsidRDefault="00AC6766" w:rsidP="00CC22C7">
      <w:pPr>
        <w:rPr>
          <w:rFonts w:ascii="Arial" w:hAnsi="Arial" w:cs="Arial"/>
          <w:sz w:val="24"/>
          <w:szCs w:val="24"/>
        </w:rPr>
      </w:pPr>
    </w:p>
    <w:sectPr w:rsidR="00AC6766" w:rsidRPr="00F95316" w:rsidSect="006A6B9B">
      <w:headerReference w:type="default" r:id="rId16"/>
      <w:type w:val="continuous"/>
      <w:pgSz w:w="11907" w:h="16840" w:code="9"/>
      <w:pgMar w:top="2377" w:right="1417" w:bottom="212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558B" w14:textId="77777777" w:rsidR="001603D7" w:rsidRDefault="001603D7">
      <w:r>
        <w:separator/>
      </w:r>
    </w:p>
  </w:endnote>
  <w:endnote w:type="continuationSeparator" w:id="0">
    <w:p w14:paraId="43DF989A" w14:textId="77777777" w:rsidR="001603D7" w:rsidRDefault="0016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FA21" w14:textId="77777777" w:rsidR="00A10BEC" w:rsidRDefault="00A10B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AF2E" w14:textId="77777777" w:rsidR="00A10BEC" w:rsidRDefault="00A10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49F1" w14:textId="77777777" w:rsidR="001603D7" w:rsidRDefault="001603D7">
      <w:r>
        <w:separator/>
      </w:r>
    </w:p>
  </w:footnote>
  <w:footnote w:type="continuationSeparator" w:id="0">
    <w:p w14:paraId="632EEFEA" w14:textId="77777777" w:rsidR="001603D7" w:rsidRDefault="0016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C114" w14:textId="77777777" w:rsidR="00A10BEC" w:rsidRDefault="00A10B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7FEF95"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1pt;height:54.7pt">
                <v:imagedata r:id="rId1" o:title=""/>
              </v:shape>
              <o:OLEObject Type="Embed" ProgID="PBrush" ShapeID="_x0000_i1025" DrawAspect="Content" ObjectID="_1724230378"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Faks: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Web sitesi: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E213" w14:textId="77777777" w:rsidR="00A10BEC" w:rsidRDefault="00A10BE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01F0B4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1492"/>
    <w:rsid w:val="000048AA"/>
    <w:rsid w:val="000101A0"/>
    <w:rsid w:val="00014A27"/>
    <w:rsid w:val="00031EC2"/>
    <w:rsid w:val="0004239E"/>
    <w:rsid w:val="00045748"/>
    <w:rsid w:val="000462BF"/>
    <w:rsid w:val="00047AAE"/>
    <w:rsid w:val="00052A0C"/>
    <w:rsid w:val="000544FF"/>
    <w:rsid w:val="00054C58"/>
    <w:rsid w:val="00054E48"/>
    <w:rsid w:val="000557F1"/>
    <w:rsid w:val="00070003"/>
    <w:rsid w:val="000764AB"/>
    <w:rsid w:val="00087EE7"/>
    <w:rsid w:val="00095349"/>
    <w:rsid w:val="000B3DDE"/>
    <w:rsid w:val="000C039E"/>
    <w:rsid w:val="000F0B46"/>
    <w:rsid w:val="00110D7A"/>
    <w:rsid w:val="00115E1C"/>
    <w:rsid w:val="00120249"/>
    <w:rsid w:val="00120FF0"/>
    <w:rsid w:val="00124878"/>
    <w:rsid w:val="001309C4"/>
    <w:rsid w:val="00134A01"/>
    <w:rsid w:val="00134F7C"/>
    <w:rsid w:val="001369CA"/>
    <w:rsid w:val="001603D7"/>
    <w:rsid w:val="00162CF1"/>
    <w:rsid w:val="00164BBE"/>
    <w:rsid w:val="00184503"/>
    <w:rsid w:val="001911AB"/>
    <w:rsid w:val="001A36F8"/>
    <w:rsid w:val="001B510B"/>
    <w:rsid w:val="001D23B6"/>
    <w:rsid w:val="001D2D01"/>
    <w:rsid w:val="001D3F88"/>
    <w:rsid w:val="001E0CD9"/>
    <w:rsid w:val="001E5397"/>
    <w:rsid w:val="0020559E"/>
    <w:rsid w:val="00212217"/>
    <w:rsid w:val="00236A43"/>
    <w:rsid w:val="002431E4"/>
    <w:rsid w:val="00260243"/>
    <w:rsid w:val="002657BA"/>
    <w:rsid w:val="00266E68"/>
    <w:rsid w:val="00285635"/>
    <w:rsid w:val="002A70C6"/>
    <w:rsid w:val="002A7CA0"/>
    <w:rsid w:val="002B1CD5"/>
    <w:rsid w:val="002B42D2"/>
    <w:rsid w:val="002D4089"/>
    <w:rsid w:val="002E4195"/>
    <w:rsid w:val="002F70BC"/>
    <w:rsid w:val="00317C7C"/>
    <w:rsid w:val="00330EAC"/>
    <w:rsid w:val="00333082"/>
    <w:rsid w:val="003438F7"/>
    <w:rsid w:val="003540A4"/>
    <w:rsid w:val="003542AB"/>
    <w:rsid w:val="00363753"/>
    <w:rsid w:val="00366A9B"/>
    <w:rsid w:val="003710A3"/>
    <w:rsid w:val="003718BE"/>
    <w:rsid w:val="003919E0"/>
    <w:rsid w:val="003B26BF"/>
    <w:rsid w:val="003C261F"/>
    <w:rsid w:val="003C3CF0"/>
    <w:rsid w:val="003C59AE"/>
    <w:rsid w:val="003C706C"/>
    <w:rsid w:val="003E7CA5"/>
    <w:rsid w:val="003F4FD7"/>
    <w:rsid w:val="003F6D8A"/>
    <w:rsid w:val="003F7BE6"/>
    <w:rsid w:val="004112AA"/>
    <w:rsid w:val="00422838"/>
    <w:rsid w:val="00422997"/>
    <w:rsid w:val="00424904"/>
    <w:rsid w:val="004308BE"/>
    <w:rsid w:val="00431753"/>
    <w:rsid w:val="00431849"/>
    <w:rsid w:val="0043277D"/>
    <w:rsid w:val="00433BA4"/>
    <w:rsid w:val="00447AC9"/>
    <w:rsid w:val="00454711"/>
    <w:rsid w:val="00464E2C"/>
    <w:rsid w:val="00465CE9"/>
    <w:rsid w:val="00484CC8"/>
    <w:rsid w:val="00490D22"/>
    <w:rsid w:val="004916DC"/>
    <w:rsid w:val="004943E8"/>
    <w:rsid w:val="00495272"/>
    <w:rsid w:val="004B4A0B"/>
    <w:rsid w:val="004C2C5C"/>
    <w:rsid w:val="004C7046"/>
    <w:rsid w:val="004E53ED"/>
    <w:rsid w:val="005111CA"/>
    <w:rsid w:val="005212A0"/>
    <w:rsid w:val="00524C60"/>
    <w:rsid w:val="00532139"/>
    <w:rsid w:val="005473C7"/>
    <w:rsid w:val="00577A05"/>
    <w:rsid w:val="00580286"/>
    <w:rsid w:val="00582751"/>
    <w:rsid w:val="005900B8"/>
    <w:rsid w:val="00597FD9"/>
    <w:rsid w:val="005A3983"/>
    <w:rsid w:val="005B6261"/>
    <w:rsid w:val="005C3F0B"/>
    <w:rsid w:val="005C7681"/>
    <w:rsid w:val="005E06DC"/>
    <w:rsid w:val="005E781F"/>
    <w:rsid w:val="005F5AFD"/>
    <w:rsid w:val="00602C71"/>
    <w:rsid w:val="006036F6"/>
    <w:rsid w:val="00607AD4"/>
    <w:rsid w:val="00614408"/>
    <w:rsid w:val="006241EA"/>
    <w:rsid w:val="00634ECE"/>
    <w:rsid w:val="00637FD0"/>
    <w:rsid w:val="00640A45"/>
    <w:rsid w:val="0064181A"/>
    <w:rsid w:val="0066200E"/>
    <w:rsid w:val="006730CB"/>
    <w:rsid w:val="00684774"/>
    <w:rsid w:val="006856E7"/>
    <w:rsid w:val="00691CE5"/>
    <w:rsid w:val="0069606B"/>
    <w:rsid w:val="006A16CA"/>
    <w:rsid w:val="006A55F9"/>
    <w:rsid w:val="006A6B9B"/>
    <w:rsid w:val="006B1192"/>
    <w:rsid w:val="006B2047"/>
    <w:rsid w:val="006B4E40"/>
    <w:rsid w:val="006C0497"/>
    <w:rsid w:val="006C3A54"/>
    <w:rsid w:val="006D0240"/>
    <w:rsid w:val="006D1649"/>
    <w:rsid w:val="006D5A30"/>
    <w:rsid w:val="006E17E8"/>
    <w:rsid w:val="006E784F"/>
    <w:rsid w:val="006F5AE2"/>
    <w:rsid w:val="00704B27"/>
    <w:rsid w:val="00721491"/>
    <w:rsid w:val="00723D65"/>
    <w:rsid w:val="0073424C"/>
    <w:rsid w:val="0074461B"/>
    <w:rsid w:val="007616DC"/>
    <w:rsid w:val="00762935"/>
    <w:rsid w:val="00765281"/>
    <w:rsid w:val="00773321"/>
    <w:rsid w:val="0077358E"/>
    <w:rsid w:val="00773BE8"/>
    <w:rsid w:val="007819ED"/>
    <w:rsid w:val="0078516F"/>
    <w:rsid w:val="007928A0"/>
    <w:rsid w:val="007A0503"/>
    <w:rsid w:val="007A54C5"/>
    <w:rsid w:val="007C13FC"/>
    <w:rsid w:val="007E3AC3"/>
    <w:rsid w:val="007E6869"/>
    <w:rsid w:val="007F032B"/>
    <w:rsid w:val="007F53E7"/>
    <w:rsid w:val="00801FA9"/>
    <w:rsid w:val="008047D5"/>
    <w:rsid w:val="0081103E"/>
    <w:rsid w:val="00815439"/>
    <w:rsid w:val="00815A29"/>
    <w:rsid w:val="00816FF0"/>
    <w:rsid w:val="00834015"/>
    <w:rsid w:val="00837648"/>
    <w:rsid w:val="00847898"/>
    <w:rsid w:val="008535D0"/>
    <w:rsid w:val="00872EC6"/>
    <w:rsid w:val="008744CE"/>
    <w:rsid w:val="008937F6"/>
    <w:rsid w:val="00894839"/>
    <w:rsid w:val="008A0A85"/>
    <w:rsid w:val="008A5ED4"/>
    <w:rsid w:val="008B170F"/>
    <w:rsid w:val="008B2229"/>
    <w:rsid w:val="008B539D"/>
    <w:rsid w:val="008B6A06"/>
    <w:rsid w:val="008B7C18"/>
    <w:rsid w:val="008C44A9"/>
    <w:rsid w:val="008C62C7"/>
    <w:rsid w:val="008D1D03"/>
    <w:rsid w:val="008D3267"/>
    <w:rsid w:val="008D78B0"/>
    <w:rsid w:val="008E34CC"/>
    <w:rsid w:val="008E6382"/>
    <w:rsid w:val="008F14AD"/>
    <w:rsid w:val="00905AE1"/>
    <w:rsid w:val="009065BB"/>
    <w:rsid w:val="009122AF"/>
    <w:rsid w:val="00912C07"/>
    <w:rsid w:val="00917F62"/>
    <w:rsid w:val="00947BD0"/>
    <w:rsid w:val="00952632"/>
    <w:rsid w:val="0095332E"/>
    <w:rsid w:val="009711B5"/>
    <w:rsid w:val="009843D0"/>
    <w:rsid w:val="00994438"/>
    <w:rsid w:val="009A0890"/>
    <w:rsid w:val="009A09A0"/>
    <w:rsid w:val="009A0BFA"/>
    <w:rsid w:val="009B0A89"/>
    <w:rsid w:val="009B1467"/>
    <w:rsid w:val="009B767B"/>
    <w:rsid w:val="009C481C"/>
    <w:rsid w:val="009D1734"/>
    <w:rsid w:val="009E2231"/>
    <w:rsid w:val="009E29AA"/>
    <w:rsid w:val="00A04683"/>
    <w:rsid w:val="00A04E44"/>
    <w:rsid w:val="00A10BEC"/>
    <w:rsid w:val="00A27CA2"/>
    <w:rsid w:val="00A3264E"/>
    <w:rsid w:val="00A40E0E"/>
    <w:rsid w:val="00A44095"/>
    <w:rsid w:val="00A4773D"/>
    <w:rsid w:val="00A50B44"/>
    <w:rsid w:val="00A54ECF"/>
    <w:rsid w:val="00A65459"/>
    <w:rsid w:val="00A70D07"/>
    <w:rsid w:val="00A73B27"/>
    <w:rsid w:val="00A85B51"/>
    <w:rsid w:val="00AA42DF"/>
    <w:rsid w:val="00AC00F2"/>
    <w:rsid w:val="00AC0B92"/>
    <w:rsid w:val="00AC58F3"/>
    <w:rsid w:val="00AC61CB"/>
    <w:rsid w:val="00AC6766"/>
    <w:rsid w:val="00AD3ED1"/>
    <w:rsid w:val="00AD6EE9"/>
    <w:rsid w:val="00AD78E7"/>
    <w:rsid w:val="00AE2E38"/>
    <w:rsid w:val="00AF3D9B"/>
    <w:rsid w:val="00B05AA1"/>
    <w:rsid w:val="00B35DF6"/>
    <w:rsid w:val="00B70617"/>
    <w:rsid w:val="00B82DE5"/>
    <w:rsid w:val="00B838EF"/>
    <w:rsid w:val="00B937FE"/>
    <w:rsid w:val="00B96821"/>
    <w:rsid w:val="00BC0BDD"/>
    <w:rsid w:val="00BC7071"/>
    <w:rsid w:val="00BE6811"/>
    <w:rsid w:val="00BE7B03"/>
    <w:rsid w:val="00C0474A"/>
    <w:rsid w:val="00C25503"/>
    <w:rsid w:val="00C333C0"/>
    <w:rsid w:val="00C33D9C"/>
    <w:rsid w:val="00C40346"/>
    <w:rsid w:val="00C60071"/>
    <w:rsid w:val="00C60B3B"/>
    <w:rsid w:val="00C648CF"/>
    <w:rsid w:val="00C71709"/>
    <w:rsid w:val="00C80571"/>
    <w:rsid w:val="00C83643"/>
    <w:rsid w:val="00CA51C2"/>
    <w:rsid w:val="00CA622D"/>
    <w:rsid w:val="00CA7E03"/>
    <w:rsid w:val="00CB3FD7"/>
    <w:rsid w:val="00CC22C7"/>
    <w:rsid w:val="00CC4738"/>
    <w:rsid w:val="00CD07C0"/>
    <w:rsid w:val="00CD5146"/>
    <w:rsid w:val="00CE5360"/>
    <w:rsid w:val="00D1780F"/>
    <w:rsid w:val="00D20E4E"/>
    <w:rsid w:val="00D257E6"/>
    <w:rsid w:val="00D25A4E"/>
    <w:rsid w:val="00D33E51"/>
    <w:rsid w:val="00D422AF"/>
    <w:rsid w:val="00D47EDB"/>
    <w:rsid w:val="00D64659"/>
    <w:rsid w:val="00D830D9"/>
    <w:rsid w:val="00DA3449"/>
    <w:rsid w:val="00DA7D54"/>
    <w:rsid w:val="00DB0B11"/>
    <w:rsid w:val="00DB3282"/>
    <w:rsid w:val="00DB3391"/>
    <w:rsid w:val="00DB3E01"/>
    <w:rsid w:val="00DC530E"/>
    <w:rsid w:val="00DC7233"/>
    <w:rsid w:val="00DD2D91"/>
    <w:rsid w:val="00DE3457"/>
    <w:rsid w:val="00DE590F"/>
    <w:rsid w:val="00DE60B6"/>
    <w:rsid w:val="00DF7071"/>
    <w:rsid w:val="00E11DCC"/>
    <w:rsid w:val="00E133BE"/>
    <w:rsid w:val="00E37419"/>
    <w:rsid w:val="00E4756B"/>
    <w:rsid w:val="00E54F3B"/>
    <w:rsid w:val="00E56006"/>
    <w:rsid w:val="00E70002"/>
    <w:rsid w:val="00EB4BE0"/>
    <w:rsid w:val="00EC23A7"/>
    <w:rsid w:val="00ED3FBE"/>
    <w:rsid w:val="00EE4724"/>
    <w:rsid w:val="00EF33D2"/>
    <w:rsid w:val="00EF59D3"/>
    <w:rsid w:val="00F040DE"/>
    <w:rsid w:val="00F07377"/>
    <w:rsid w:val="00F12AD4"/>
    <w:rsid w:val="00F22810"/>
    <w:rsid w:val="00F24017"/>
    <w:rsid w:val="00F33140"/>
    <w:rsid w:val="00F46490"/>
    <w:rsid w:val="00F53647"/>
    <w:rsid w:val="00F65B5D"/>
    <w:rsid w:val="00F83EBF"/>
    <w:rsid w:val="00F847B3"/>
    <w:rsid w:val="00F86130"/>
    <w:rsid w:val="00F95316"/>
    <w:rsid w:val="00FA16FA"/>
    <w:rsid w:val="00FB0BA9"/>
    <w:rsid w:val="00FC194A"/>
    <w:rsid w:val="00FC520C"/>
    <w:rsid w:val="00FC755C"/>
    <w:rsid w:val="00FD1C1B"/>
    <w:rsid w:val="00FD452C"/>
    <w:rsid w:val="00FE7B66"/>
    <w:rsid w:val="00FF1B59"/>
    <w:rsid w:val="00FF214A"/>
    <w:rsid w:val="00FF3EDA"/>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nl-NL"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D2D01"/>
    <w:rPr>
      <w:sz w:val="16"/>
      <w:szCs w:val="16"/>
    </w:rPr>
  </w:style>
  <w:style w:type="paragraph" w:styleId="Tekstopmerking">
    <w:name w:val="annotation text"/>
    <w:basedOn w:val="Standaard"/>
    <w:link w:val="TekstopmerkingChar"/>
    <w:semiHidden/>
    <w:unhideWhenUsed/>
    <w:rsid w:val="001D2D01"/>
  </w:style>
  <w:style w:type="character" w:customStyle="1" w:styleId="TekstopmerkingChar">
    <w:name w:val="Tekst opmerking Char"/>
    <w:basedOn w:val="Standaardalinea-lettertype"/>
    <w:link w:val="Tekstopmerking"/>
    <w:semiHidden/>
    <w:rsid w:val="001D2D01"/>
  </w:style>
  <w:style w:type="paragraph" w:styleId="Onderwerpvanopmerking">
    <w:name w:val="annotation subject"/>
    <w:basedOn w:val="Tekstopmerking"/>
    <w:next w:val="Tekstopmerking"/>
    <w:link w:val="OnderwerpvanopmerkingChar"/>
    <w:semiHidden/>
    <w:unhideWhenUsed/>
    <w:rsid w:val="001D2D01"/>
    <w:rPr>
      <w:b/>
      <w:bCs/>
    </w:rPr>
  </w:style>
  <w:style w:type="character" w:customStyle="1" w:styleId="OnderwerpvanopmerkingChar">
    <w:name w:val="Onderwerp van opmerking Char"/>
    <w:basedOn w:val="TekstopmerkingChar"/>
    <w:link w:val="Onderwerpvanopmerking"/>
    <w:semiHidden/>
    <w:rsid w:val="001D2D01"/>
    <w:rPr>
      <w:b/>
      <w:bCs/>
    </w:rPr>
  </w:style>
  <w:style w:type="character" w:styleId="Onopgelostemelding">
    <w:name w:val="Unresolved Mention"/>
    <w:basedOn w:val="Standaardalinea-lettertype"/>
    <w:uiPriority w:val="99"/>
    <w:semiHidden/>
    <w:unhideWhenUsed/>
    <w:rsid w:val="00F8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945578202">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skia.van.zijtveld@daftrucks.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1068</Words>
  <Characters>6457</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SF</vt:lpstr>
      <vt:lpstr>SF</vt:lpstr>
    </vt:vector>
  </TitlesOfParts>
  <Company>PR</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10</cp:revision>
  <cp:lastPrinted>2022-07-15T10:18:00Z</cp:lastPrinted>
  <dcterms:created xsi:type="dcterms:W3CDTF">2022-09-09T09:19:00Z</dcterms:created>
  <dcterms:modified xsi:type="dcterms:W3CDTF">2022-09-09T10:06:00Z</dcterms:modified>
</cp:coreProperties>
</file>