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F64B" w14:textId="7CE03CC6"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725FB35A" w14:textId="71755ABA" w:rsidR="00C51AE2" w:rsidRPr="00D93E50" w:rsidRDefault="006877E8" w:rsidP="00405548">
      <w:pPr>
        <w:spacing w:line="276" w:lineRule="auto"/>
        <w:rPr>
          <w:rFonts w:ascii="Arial" w:hAnsi="Arial" w:cs="Arial"/>
          <w:bCs/>
          <w:sz w:val="24"/>
          <w:szCs w:val="24"/>
        </w:rPr>
      </w:pPr>
      <w:r w:rsidRPr="00D93E50">
        <w:rPr>
          <w:rFonts w:ascii="Arial" w:hAnsi="Arial"/>
          <w:sz w:val="24"/>
        </w:rPr>
        <w:t xml:space="preserve">Los modelos XD y </w:t>
      </w:r>
      <w:r w:rsidR="00CD30A0">
        <w:rPr>
          <w:rFonts w:ascii="Arial" w:hAnsi="Arial"/>
          <w:sz w:val="24"/>
        </w:rPr>
        <w:t>XDC</w:t>
      </w:r>
      <w:r w:rsidRPr="00D93E50">
        <w:rPr>
          <w:rFonts w:ascii="Arial" w:hAnsi="Arial"/>
          <w:sz w:val="24"/>
        </w:rPr>
        <w:t xml:space="preserve"> de Nueva Generación se convierten en los nuevos referentes del sector </w:t>
      </w:r>
    </w:p>
    <w:p w14:paraId="5C708AA4" w14:textId="5323154D" w:rsidR="00A13663" w:rsidRPr="00D93E50" w:rsidRDefault="00A13663" w:rsidP="006877E8">
      <w:pPr>
        <w:rPr>
          <w:rFonts w:ascii="Arial" w:hAnsi="Arial" w:cs="Arial"/>
          <w:iCs/>
          <w:sz w:val="30"/>
          <w:szCs w:val="30"/>
        </w:rPr>
      </w:pPr>
      <w:r w:rsidRPr="00D93E50">
        <w:rPr>
          <w:rFonts w:ascii="Arial" w:hAnsi="Arial"/>
          <w:b/>
          <w:sz w:val="30"/>
        </w:rPr>
        <w:t xml:space="preserve">DAF </w:t>
      </w:r>
      <w:r w:rsidR="009D0A68" w:rsidRPr="00D93E50">
        <w:rPr>
          <w:rFonts w:ascii="Arial" w:hAnsi="Arial"/>
          <w:b/>
          <w:sz w:val="30"/>
        </w:rPr>
        <w:t>anticipa el futuro</w:t>
      </w:r>
      <w:r w:rsidRPr="00D93E50">
        <w:rPr>
          <w:rFonts w:ascii="Arial" w:hAnsi="Arial"/>
          <w:b/>
          <w:sz w:val="30"/>
        </w:rPr>
        <w:t xml:space="preserve"> de</w:t>
      </w:r>
      <w:r w:rsidR="009D0A68" w:rsidRPr="00D93E50">
        <w:rPr>
          <w:rFonts w:ascii="Arial" w:hAnsi="Arial"/>
          <w:b/>
          <w:sz w:val="30"/>
        </w:rPr>
        <w:t xml:space="preserve"> la</w:t>
      </w:r>
      <w:r w:rsidRPr="00D93E50">
        <w:rPr>
          <w:rFonts w:ascii="Arial" w:hAnsi="Arial"/>
          <w:b/>
          <w:sz w:val="30"/>
        </w:rPr>
        <w:t xml:space="preserve"> distribución </w:t>
      </w:r>
    </w:p>
    <w:p w14:paraId="648394A9" w14:textId="77777777" w:rsidR="00652D5E" w:rsidRPr="00D93E50" w:rsidRDefault="00652D5E" w:rsidP="00652D5E">
      <w:pPr>
        <w:spacing w:line="360" w:lineRule="auto"/>
        <w:rPr>
          <w:rFonts w:ascii="Arial" w:hAnsi="Arial" w:cs="Arial"/>
          <w:b/>
          <w:bCs/>
          <w:sz w:val="24"/>
          <w:szCs w:val="24"/>
        </w:rPr>
      </w:pPr>
    </w:p>
    <w:p w14:paraId="116F57F6" w14:textId="656610B2" w:rsidR="00217277" w:rsidRPr="00D93E50" w:rsidRDefault="00217277" w:rsidP="00217277">
      <w:pPr>
        <w:spacing w:line="360" w:lineRule="auto"/>
        <w:rPr>
          <w:rFonts w:ascii="Arial" w:hAnsi="Arial" w:cs="Arial"/>
          <w:b/>
          <w:bCs/>
          <w:sz w:val="24"/>
          <w:szCs w:val="24"/>
        </w:rPr>
      </w:pPr>
      <w:r w:rsidRPr="00D93E50">
        <w:rPr>
          <w:rFonts w:ascii="Arial" w:hAnsi="Arial"/>
          <w:b/>
          <w:sz w:val="24"/>
        </w:rPr>
        <w:t xml:space="preserve">DAF presenta una gama completamente nueva de camiones </w:t>
      </w:r>
      <w:proofErr w:type="spellStart"/>
      <w:r w:rsidR="00A40094" w:rsidRPr="00D93E50">
        <w:rPr>
          <w:rFonts w:ascii="Arial" w:hAnsi="Arial"/>
          <w:b/>
          <w:i/>
          <w:iCs/>
          <w:sz w:val="24"/>
        </w:rPr>
        <w:t>vocationals</w:t>
      </w:r>
      <w:proofErr w:type="spellEnd"/>
      <w:r w:rsidR="00A40094" w:rsidRPr="00D93E50">
        <w:rPr>
          <w:rFonts w:ascii="Arial" w:hAnsi="Arial"/>
          <w:b/>
          <w:i/>
          <w:iCs/>
          <w:sz w:val="24"/>
        </w:rPr>
        <w:t xml:space="preserve"> </w:t>
      </w:r>
      <w:r w:rsidRPr="00D93E50">
        <w:rPr>
          <w:rFonts w:ascii="Arial" w:hAnsi="Arial"/>
          <w:b/>
          <w:sz w:val="24"/>
        </w:rPr>
        <w:t xml:space="preserve">y de distribución de última generación en la IAA Transportation 2022 de Hannover. Las series XD y </w:t>
      </w:r>
      <w:r w:rsidR="00CD30A0">
        <w:rPr>
          <w:rFonts w:ascii="Arial" w:hAnsi="Arial"/>
          <w:b/>
          <w:sz w:val="24"/>
        </w:rPr>
        <w:t>XDC</w:t>
      </w:r>
      <w:r w:rsidRPr="00D93E50">
        <w:rPr>
          <w:rFonts w:ascii="Arial" w:hAnsi="Arial"/>
          <w:b/>
          <w:sz w:val="24"/>
        </w:rPr>
        <w:t xml:space="preserve"> de Nueva Generación establecen un nuevo estándar del sector en lo que respecta a la calidad, seguridad, eficiencia y comodidad del conductor. La producción comenzará en otoño de este año, mientras que las versiones con batería eléctrica con "cero emisiones" empezarán a producirse en 2023.</w:t>
      </w:r>
      <w:r w:rsidRPr="00D93E50">
        <w:rPr>
          <w:rFonts w:ascii="Arial" w:hAnsi="Arial"/>
          <w:b/>
          <w:sz w:val="24"/>
        </w:rPr>
        <w:br/>
      </w:r>
    </w:p>
    <w:p w14:paraId="008EC9B8" w14:textId="10915CDB" w:rsidR="00DA5412" w:rsidRPr="00D93E50" w:rsidRDefault="00DA5412" w:rsidP="00121E1F">
      <w:pPr>
        <w:numPr>
          <w:ilvl w:val="0"/>
          <w:numId w:val="4"/>
        </w:numPr>
        <w:spacing w:line="360" w:lineRule="auto"/>
        <w:rPr>
          <w:rFonts w:ascii="Arial" w:hAnsi="Arial"/>
          <w:sz w:val="24"/>
          <w:szCs w:val="24"/>
        </w:rPr>
      </w:pPr>
      <w:r w:rsidRPr="00D93E50">
        <w:rPr>
          <w:rFonts w:ascii="Arial" w:hAnsi="Arial"/>
          <w:sz w:val="24"/>
        </w:rPr>
        <w:t>El ADN de los DAF XF, XG y XG</w:t>
      </w:r>
      <w:r w:rsidRPr="00D93E50">
        <w:rPr>
          <w:rFonts w:ascii="Arial" w:hAnsi="Arial"/>
          <w:sz w:val="24"/>
          <w:vertAlign w:val="superscript"/>
        </w:rPr>
        <w:t>+</w:t>
      </w:r>
      <w:r w:rsidRPr="00D93E50">
        <w:rPr>
          <w:rFonts w:ascii="Arial" w:hAnsi="Arial"/>
          <w:sz w:val="24"/>
        </w:rPr>
        <w:t>, líderes del sector, ahora disponible en el segmento profesional y de distribución</w:t>
      </w:r>
    </w:p>
    <w:p w14:paraId="2B08B89E" w14:textId="64C4BBD3" w:rsidR="00B46110" w:rsidRPr="00D93E50" w:rsidRDefault="00B46110" w:rsidP="00121E1F">
      <w:pPr>
        <w:numPr>
          <w:ilvl w:val="0"/>
          <w:numId w:val="4"/>
        </w:numPr>
        <w:spacing w:line="360" w:lineRule="auto"/>
        <w:rPr>
          <w:rFonts w:ascii="Arial" w:hAnsi="Arial"/>
          <w:sz w:val="24"/>
          <w:szCs w:val="24"/>
        </w:rPr>
      </w:pPr>
      <w:r w:rsidRPr="00D93E50">
        <w:rPr>
          <w:rFonts w:ascii="Arial" w:hAnsi="Arial"/>
          <w:sz w:val="24"/>
        </w:rPr>
        <w:t>Versatilidad de primera clase</w:t>
      </w:r>
    </w:p>
    <w:p w14:paraId="2EB3EEB3" w14:textId="29C79657" w:rsidR="00B46110" w:rsidRPr="00D93E50" w:rsidRDefault="005F778B" w:rsidP="00B46110">
      <w:pPr>
        <w:numPr>
          <w:ilvl w:val="1"/>
          <w:numId w:val="4"/>
        </w:numPr>
        <w:spacing w:line="360" w:lineRule="auto"/>
        <w:rPr>
          <w:rFonts w:ascii="Arial" w:hAnsi="Arial"/>
          <w:sz w:val="24"/>
          <w:szCs w:val="24"/>
        </w:rPr>
      </w:pPr>
      <w:r w:rsidRPr="00D93E50">
        <w:rPr>
          <w:rFonts w:ascii="Arial" w:hAnsi="Arial"/>
          <w:sz w:val="24"/>
        </w:rPr>
        <w:t xml:space="preserve">Gama completa de modelos XD y </w:t>
      </w:r>
      <w:r w:rsidR="00CD30A0">
        <w:rPr>
          <w:rFonts w:ascii="Arial" w:hAnsi="Arial"/>
          <w:sz w:val="24"/>
        </w:rPr>
        <w:t>XDC</w:t>
      </w:r>
      <w:r w:rsidRPr="00D93E50">
        <w:rPr>
          <w:rFonts w:ascii="Arial" w:hAnsi="Arial"/>
          <w:sz w:val="24"/>
        </w:rPr>
        <w:t xml:space="preserve"> para satisfacer las necesidades de los clientes</w:t>
      </w:r>
    </w:p>
    <w:p w14:paraId="07867E1A" w14:textId="59BBE5D7" w:rsidR="00B46110" w:rsidRPr="00D93E50" w:rsidRDefault="005F778B" w:rsidP="00B46110">
      <w:pPr>
        <w:numPr>
          <w:ilvl w:val="1"/>
          <w:numId w:val="4"/>
        </w:numPr>
        <w:spacing w:line="360" w:lineRule="auto"/>
        <w:rPr>
          <w:rFonts w:ascii="Arial" w:hAnsi="Arial"/>
          <w:sz w:val="24"/>
          <w:szCs w:val="24"/>
        </w:rPr>
      </w:pPr>
      <w:r w:rsidRPr="00D93E50">
        <w:rPr>
          <w:rFonts w:ascii="Arial" w:hAnsi="Arial"/>
          <w:sz w:val="24"/>
        </w:rPr>
        <w:t xml:space="preserve">Nuevos vehículos </w:t>
      </w:r>
      <w:r w:rsidR="00CD30A0">
        <w:rPr>
          <w:rFonts w:ascii="Arial" w:hAnsi="Arial"/>
          <w:sz w:val="24"/>
        </w:rPr>
        <w:t>XDC</w:t>
      </w:r>
      <w:r w:rsidRPr="00D93E50">
        <w:rPr>
          <w:rFonts w:ascii="Arial" w:hAnsi="Arial"/>
          <w:sz w:val="24"/>
        </w:rPr>
        <w:t xml:space="preserve"> para aplicaciones profesionales y de construcción</w:t>
      </w:r>
    </w:p>
    <w:p w14:paraId="5CF6C76C" w14:textId="4DE57A58" w:rsidR="00C64B45" w:rsidRPr="00D93E50" w:rsidRDefault="00C64B45" w:rsidP="00C64B45">
      <w:pPr>
        <w:numPr>
          <w:ilvl w:val="2"/>
          <w:numId w:val="4"/>
        </w:numPr>
        <w:spacing w:line="360" w:lineRule="auto"/>
        <w:rPr>
          <w:rFonts w:ascii="Arial" w:hAnsi="Arial"/>
          <w:sz w:val="24"/>
          <w:szCs w:val="24"/>
        </w:rPr>
      </w:pPr>
      <w:r w:rsidRPr="00D93E50">
        <w:rPr>
          <w:rFonts w:ascii="Arial" w:hAnsi="Arial"/>
          <w:sz w:val="24"/>
        </w:rPr>
        <w:t>Diseño exterior exclusivo con parachoques y</w:t>
      </w:r>
      <w:r w:rsidR="00A40094" w:rsidRPr="00D93E50">
        <w:rPr>
          <w:rFonts w:ascii="Arial" w:hAnsi="Arial"/>
          <w:sz w:val="24"/>
        </w:rPr>
        <w:t xml:space="preserve"> </w:t>
      </w:r>
      <w:r w:rsidR="00BA43A6" w:rsidRPr="00D93E50">
        <w:rPr>
          <w:rFonts w:ascii="Arial" w:hAnsi="Arial"/>
          <w:sz w:val="24"/>
        </w:rPr>
        <w:t xml:space="preserve"> </w:t>
      </w:r>
      <w:r w:rsidR="00A40094" w:rsidRPr="00D93E50">
        <w:rPr>
          <w:rFonts w:ascii="Arial" w:hAnsi="Arial"/>
          <w:sz w:val="24"/>
        </w:rPr>
        <w:t xml:space="preserve"> parrilla </w:t>
      </w:r>
      <w:r w:rsidRPr="00D93E50">
        <w:rPr>
          <w:rFonts w:ascii="Arial" w:hAnsi="Arial"/>
          <w:sz w:val="24"/>
        </w:rPr>
        <w:t>robustos</w:t>
      </w:r>
    </w:p>
    <w:p w14:paraId="3CD94EDB" w14:textId="1062DDA9" w:rsidR="00C64B45" w:rsidRPr="00D93E50" w:rsidRDefault="009D0A68" w:rsidP="00C64B45">
      <w:pPr>
        <w:numPr>
          <w:ilvl w:val="2"/>
          <w:numId w:val="4"/>
        </w:numPr>
        <w:spacing w:line="360" w:lineRule="auto"/>
        <w:rPr>
          <w:rFonts w:ascii="Arial" w:hAnsi="Arial"/>
          <w:sz w:val="24"/>
          <w:szCs w:val="24"/>
        </w:rPr>
      </w:pPr>
      <w:r w:rsidRPr="00D93E50">
        <w:rPr>
          <w:rFonts w:ascii="Arial" w:hAnsi="Arial"/>
          <w:sz w:val="24"/>
        </w:rPr>
        <w:t xml:space="preserve">Amplio </w:t>
      </w:r>
      <w:r w:rsidR="00C64B45" w:rsidRPr="00D93E50">
        <w:rPr>
          <w:rFonts w:ascii="Arial" w:hAnsi="Arial"/>
          <w:sz w:val="24"/>
        </w:rPr>
        <w:t>ángulo de aproximación y gran altura libre sobre el suelo</w:t>
      </w:r>
    </w:p>
    <w:p w14:paraId="5639F117" w14:textId="620E1DDB" w:rsidR="00121E1F" w:rsidRPr="00D93E50" w:rsidRDefault="00121E1F" w:rsidP="00121E1F">
      <w:pPr>
        <w:numPr>
          <w:ilvl w:val="0"/>
          <w:numId w:val="4"/>
        </w:numPr>
        <w:spacing w:line="360" w:lineRule="auto"/>
        <w:rPr>
          <w:rFonts w:ascii="Arial" w:hAnsi="Arial"/>
          <w:sz w:val="24"/>
          <w:szCs w:val="24"/>
        </w:rPr>
      </w:pPr>
      <w:r w:rsidRPr="00D93E50">
        <w:rPr>
          <w:rFonts w:ascii="Arial" w:hAnsi="Arial"/>
          <w:sz w:val="24"/>
        </w:rPr>
        <w:t>El nuevo estándar de seguridad</w:t>
      </w:r>
    </w:p>
    <w:p w14:paraId="529C4076" w14:textId="4DA3417C" w:rsidR="00121E1F" w:rsidRPr="00D93E50" w:rsidRDefault="008962EE" w:rsidP="00121E1F">
      <w:pPr>
        <w:numPr>
          <w:ilvl w:val="1"/>
          <w:numId w:val="4"/>
        </w:numPr>
        <w:spacing w:line="360" w:lineRule="auto"/>
        <w:rPr>
          <w:rFonts w:ascii="Arial" w:hAnsi="Arial"/>
          <w:sz w:val="24"/>
          <w:szCs w:val="24"/>
        </w:rPr>
      </w:pPr>
      <w:r w:rsidRPr="00D93E50">
        <w:rPr>
          <w:rFonts w:ascii="Arial" w:hAnsi="Arial"/>
          <w:sz w:val="24"/>
        </w:rPr>
        <w:t>Gran parabrisas y ventanillas laterales con una línea de cintura muy baja</w:t>
      </w:r>
    </w:p>
    <w:p w14:paraId="77D816AD" w14:textId="49E81E71" w:rsidR="008962EE" w:rsidRPr="00D93E50" w:rsidRDefault="008962EE" w:rsidP="00121E1F">
      <w:pPr>
        <w:numPr>
          <w:ilvl w:val="1"/>
          <w:numId w:val="4"/>
        </w:numPr>
        <w:spacing w:line="360" w:lineRule="auto"/>
        <w:rPr>
          <w:rFonts w:ascii="Arial" w:hAnsi="Arial"/>
          <w:sz w:val="24"/>
          <w:szCs w:val="24"/>
        </w:rPr>
      </w:pPr>
      <w:r w:rsidRPr="00D93E50">
        <w:rPr>
          <w:rFonts w:ascii="Arial" w:hAnsi="Arial"/>
          <w:sz w:val="24"/>
        </w:rPr>
        <w:t>Posición de cabina baja</w:t>
      </w:r>
    </w:p>
    <w:p w14:paraId="68E4A00D" w14:textId="3BDE600E" w:rsidR="008962EE" w:rsidRPr="00D93E50" w:rsidRDefault="008962EE" w:rsidP="00121E1F">
      <w:pPr>
        <w:numPr>
          <w:ilvl w:val="1"/>
          <w:numId w:val="4"/>
        </w:numPr>
        <w:spacing w:line="360" w:lineRule="auto"/>
        <w:rPr>
          <w:rFonts w:ascii="Arial" w:hAnsi="Arial"/>
          <w:sz w:val="24"/>
          <w:szCs w:val="24"/>
        </w:rPr>
      </w:pPr>
      <w:r w:rsidRPr="00D93E50">
        <w:rPr>
          <w:rFonts w:ascii="Arial" w:hAnsi="Arial"/>
          <w:sz w:val="24"/>
        </w:rPr>
        <w:t xml:space="preserve">Nuevo </w:t>
      </w:r>
      <w:r w:rsidR="009D0A68" w:rsidRPr="00D93E50">
        <w:rPr>
          <w:rFonts w:ascii="Arial" w:hAnsi="Arial"/>
          <w:sz w:val="24"/>
        </w:rPr>
        <w:t>salpicadero</w:t>
      </w:r>
      <w:r w:rsidRPr="00D93E50">
        <w:rPr>
          <w:rFonts w:ascii="Arial" w:hAnsi="Arial"/>
          <w:sz w:val="24"/>
        </w:rPr>
        <w:t xml:space="preserve"> "</w:t>
      </w:r>
      <w:proofErr w:type="spellStart"/>
      <w:r w:rsidRPr="00D93E50">
        <w:rPr>
          <w:rFonts w:ascii="Arial" w:hAnsi="Arial"/>
          <w:sz w:val="24"/>
        </w:rPr>
        <w:t>Vision</w:t>
      </w:r>
      <w:proofErr w:type="spellEnd"/>
      <w:r w:rsidRPr="00D93E50">
        <w:rPr>
          <w:rFonts w:ascii="Arial" w:hAnsi="Arial"/>
          <w:sz w:val="24"/>
        </w:rPr>
        <w:t xml:space="preserve"> </w:t>
      </w:r>
      <w:proofErr w:type="spellStart"/>
      <w:r w:rsidRPr="00D93E50">
        <w:rPr>
          <w:rFonts w:ascii="Arial" w:hAnsi="Arial"/>
          <w:sz w:val="24"/>
        </w:rPr>
        <w:t>Dashboard</w:t>
      </w:r>
      <w:proofErr w:type="spellEnd"/>
      <w:r w:rsidRPr="00D93E50">
        <w:rPr>
          <w:rFonts w:ascii="Arial" w:hAnsi="Arial"/>
          <w:sz w:val="24"/>
        </w:rPr>
        <w:t>"</w:t>
      </w:r>
    </w:p>
    <w:p w14:paraId="36B6CB3C" w14:textId="5D17D3BF" w:rsidR="008962EE" w:rsidRPr="00D93E50" w:rsidRDefault="008962EE" w:rsidP="00121E1F">
      <w:pPr>
        <w:numPr>
          <w:ilvl w:val="1"/>
          <w:numId w:val="4"/>
        </w:numPr>
        <w:spacing w:line="360" w:lineRule="auto"/>
        <w:rPr>
          <w:rFonts w:ascii="Arial" w:hAnsi="Arial"/>
          <w:sz w:val="24"/>
          <w:szCs w:val="24"/>
        </w:rPr>
      </w:pPr>
      <w:r w:rsidRPr="00D93E50">
        <w:rPr>
          <w:rFonts w:ascii="Arial" w:hAnsi="Arial"/>
          <w:sz w:val="24"/>
        </w:rPr>
        <w:t>Ventana de proximidad y asiento plegable del acompañante</w:t>
      </w:r>
    </w:p>
    <w:p w14:paraId="7EF78CE9" w14:textId="74E4B3B2" w:rsidR="008962EE" w:rsidRPr="00D93E50" w:rsidRDefault="008962EE" w:rsidP="00121E1F">
      <w:pPr>
        <w:numPr>
          <w:ilvl w:val="1"/>
          <w:numId w:val="4"/>
        </w:numPr>
        <w:spacing w:line="360" w:lineRule="auto"/>
        <w:rPr>
          <w:rFonts w:ascii="Arial" w:hAnsi="Arial"/>
          <w:sz w:val="24"/>
          <w:szCs w:val="24"/>
          <w:lang w:val="en-US"/>
        </w:rPr>
      </w:pPr>
      <w:r w:rsidRPr="00D93E50">
        <w:rPr>
          <w:rFonts w:ascii="Arial" w:hAnsi="Arial"/>
          <w:sz w:val="24"/>
          <w:lang w:val="en-US"/>
        </w:rPr>
        <w:t>DAF Digital Vision System, DAF Corner View, DAF City Turn Assist</w:t>
      </w:r>
    </w:p>
    <w:p w14:paraId="07847AC8" w14:textId="00AE7DD2" w:rsidR="00121E1F" w:rsidRPr="00D93E50" w:rsidRDefault="00121E1F" w:rsidP="00121E1F">
      <w:pPr>
        <w:numPr>
          <w:ilvl w:val="0"/>
          <w:numId w:val="4"/>
        </w:numPr>
        <w:spacing w:line="360" w:lineRule="auto"/>
        <w:rPr>
          <w:rFonts w:ascii="Arial" w:hAnsi="Arial"/>
          <w:sz w:val="24"/>
          <w:szCs w:val="24"/>
        </w:rPr>
      </w:pPr>
      <w:r w:rsidRPr="00D93E50">
        <w:rPr>
          <w:rFonts w:ascii="Arial" w:hAnsi="Arial"/>
          <w:sz w:val="24"/>
        </w:rPr>
        <w:t>El nuevo estándar en eficiencia</w:t>
      </w:r>
    </w:p>
    <w:p w14:paraId="411DA46D" w14:textId="4A63E7EC" w:rsidR="008962EE" w:rsidRPr="00D93E50" w:rsidRDefault="008962EE" w:rsidP="008962EE">
      <w:pPr>
        <w:numPr>
          <w:ilvl w:val="1"/>
          <w:numId w:val="4"/>
        </w:numPr>
        <w:spacing w:line="360" w:lineRule="auto"/>
        <w:rPr>
          <w:rFonts w:ascii="Arial" w:hAnsi="Arial"/>
          <w:sz w:val="24"/>
          <w:szCs w:val="24"/>
        </w:rPr>
      </w:pPr>
      <w:r w:rsidRPr="00D93E50">
        <w:rPr>
          <w:rFonts w:ascii="Arial" w:hAnsi="Arial"/>
          <w:sz w:val="24"/>
        </w:rPr>
        <w:lastRenderedPageBreak/>
        <w:t>Aerodinámica líder del sector</w:t>
      </w:r>
    </w:p>
    <w:p w14:paraId="75C5312E" w14:textId="44810806" w:rsidR="008962EE" w:rsidRPr="00D93E50" w:rsidRDefault="008962EE" w:rsidP="008962EE">
      <w:pPr>
        <w:numPr>
          <w:ilvl w:val="1"/>
          <w:numId w:val="4"/>
        </w:numPr>
        <w:spacing w:line="360" w:lineRule="auto"/>
        <w:rPr>
          <w:rFonts w:ascii="Arial" w:hAnsi="Arial"/>
          <w:sz w:val="24"/>
          <w:szCs w:val="24"/>
        </w:rPr>
      </w:pPr>
      <w:r w:rsidRPr="00D93E50">
        <w:rPr>
          <w:rFonts w:ascii="Arial" w:hAnsi="Arial"/>
          <w:sz w:val="24"/>
        </w:rPr>
        <w:t>Nuevo motor PACCAR MX-11 (220 kW/300 CV - 330 kW/450 CV)</w:t>
      </w:r>
    </w:p>
    <w:p w14:paraId="3871D2F6" w14:textId="6A645F5B" w:rsidR="008962EE" w:rsidRPr="00D93E50" w:rsidRDefault="008962EE" w:rsidP="008962EE">
      <w:pPr>
        <w:numPr>
          <w:ilvl w:val="1"/>
          <w:numId w:val="4"/>
        </w:numPr>
        <w:spacing w:line="360" w:lineRule="auto"/>
        <w:rPr>
          <w:rFonts w:ascii="Arial" w:hAnsi="Arial"/>
          <w:sz w:val="24"/>
          <w:szCs w:val="24"/>
        </w:rPr>
      </w:pPr>
      <w:r w:rsidRPr="00D93E50">
        <w:rPr>
          <w:rFonts w:ascii="Arial" w:hAnsi="Arial"/>
          <w:sz w:val="24"/>
        </w:rPr>
        <w:t>Nueva caja de cambios automatizada TraXon de serie</w:t>
      </w:r>
    </w:p>
    <w:p w14:paraId="22256914" w14:textId="77935D87" w:rsidR="008962EE" w:rsidRPr="00D93E50" w:rsidRDefault="008962EE" w:rsidP="008962EE">
      <w:pPr>
        <w:numPr>
          <w:ilvl w:val="1"/>
          <w:numId w:val="4"/>
        </w:numPr>
        <w:spacing w:line="360" w:lineRule="auto"/>
        <w:rPr>
          <w:rFonts w:ascii="Arial" w:hAnsi="Arial"/>
          <w:sz w:val="24"/>
          <w:szCs w:val="24"/>
        </w:rPr>
      </w:pPr>
      <w:r w:rsidRPr="00D93E50">
        <w:rPr>
          <w:rFonts w:ascii="Arial" w:hAnsi="Arial"/>
          <w:sz w:val="24"/>
        </w:rPr>
        <w:t xml:space="preserve">Gran facilidad para </w:t>
      </w:r>
      <w:r w:rsidR="009D0A68" w:rsidRPr="00D93E50">
        <w:rPr>
          <w:rFonts w:ascii="Arial" w:hAnsi="Arial"/>
          <w:sz w:val="24"/>
        </w:rPr>
        <w:t>carro</w:t>
      </w:r>
      <w:r w:rsidR="00A40094" w:rsidRPr="00D93E50">
        <w:rPr>
          <w:rFonts w:ascii="Arial" w:hAnsi="Arial"/>
          <w:sz w:val="24"/>
        </w:rPr>
        <w:t xml:space="preserve">zar </w:t>
      </w:r>
    </w:p>
    <w:p w14:paraId="26D7088D" w14:textId="693F6512" w:rsidR="00121E1F" w:rsidRPr="00D93E50" w:rsidRDefault="00121E1F" w:rsidP="00121E1F">
      <w:pPr>
        <w:numPr>
          <w:ilvl w:val="0"/>
          <w:numId w:val="4"/>
        </w:numPr>
        <w:spacing w:line="360" w:lineRule="auto"/>
        <w:rPr>
          <w:rFonts w:ascii="Arial" w:hAnsi="Arial"/>
          <w:sz w:val="24"/>
          <w:szCs w:val="24"/>
        </w:rPr>
      </w:pPr>
      <w:r w:rsidRPr="00D93E50">
        <w:rPr>
          <w:rFonts w:ascii="Arial" w:hAnsi="Arial"/>
          <w:sz w:val="24"/>
        </w:rPr>
        <w:t>Nuevo estándar en confort para el conductor</w:t>
      </w:r>
    </w:p>
    <w:p w14:paraId="401555F4" w14:textId="02F9492B" w:rsidR="008962EE" w:rsidRPr="00D93E50" w:rsidRDefault="00B46110" w:rsidP="008962EE">
      <w:pPr>
        <w:numPr>
          <w:ilvl w:val="1"/>
          <w:numId w:val="4"/>
        </w:numPr>
        <w:spacing w:line="360" w:lineRule="auto"/>
        <w:rPr>
          <w:rFonts w:ascii="Arial" w:hAnsi="Arial"/>
          <w:sz w:val="24"/>
          <w:szCs w:val="24"/>
        </w:rPr>
      </w:pPr>
      <w:r w:rsidRPr="00D93E50">
        <w:rPr>
          <w:rFonts w:ascii="Arial" w:hAnsi="Arial"/>
          <w:sz w:val="24"/>
        </w:rPr>
        <w:t>Excelente accesibilidad a la cabina</w:t>
      </w:r>
    </w:p>
    <w:p w14:paraId="3078B423" w14:textId="7D568468" w:rsidR="00B46110" w:rsidRPr="00D93E50" w:rsidRDefault="00B46110" w:rsidP="008962EE">
      <w:pPr>
        <w:numPr>
          <w:ilvl w:val="1"/>
          <w:numId w:val="4"/>
        </w:numPr>
        <w:spacing w:line="360" w:lineRule="auto"/>
        <w:rPr>
          <w:rFonts w:ascii="Arial" w:hAnsi="Arial"/>
          <w:sz w:val="24"/>
          <w:szCs w:val="24"/>
        </w:rPr>
      </w:pPr>
      <w:r w:rsidRPr="00D93E50">
        <w:rPr>
          <w:rFonts w:ascii="Arial" w:hAnsi="Arial"/>
          <w:sz w:val="24"/>
        </w:rPr>
        <w:t>Intervalos de ajuste exclusivos de los asientos y el volante</w:t>
      </w:r>
    </w:p>
    <w:p w14:paraId="7B22827D" w14:textId="275FE07C" w:rsidR="00B46110" w:rsidRPr="00D93E50" w:rsidRDefault="00B46110" w:rsidP="008962EE">
      <w:pPr>
        <w:numPr>
          <w:ilvl w:val="1"/>
          <w:numId w:val="4"/>
        </w:numPr>
        <w:spacing w:line="360" w:lineRule="auto"/>
        <w:rPr>
          <w:rFonts w:ascii="Arial" w:hAnsi="Arial"/>
          <w:sz w:val="24"/>
          <w:szCs w:val="24"/>
          <w:lang w:val="en-US"/>
        </w:rPr>
      </w:pPr>
      <w:r w:rsidRPr="00D93E50">
        <w:rPr>
          <w:rFonts w:ascii="Arial" w:hAnsi="Arial"/>
          <w:sz w:val="24"/>
          <w:lang w:val="en-US"/>
        </w:rPr>
        <w:t>Cabinas Spacious Day Cab, Sleeper Cab y Sleeper High Cab</w:t>
      </w:r>
    </w:p>
    <w:p w14:paraId="2433AE12" w14:textId="5E0BF475" w:rsidR="00B46110" w:rsidRPr="00D93E50" w:rsidRDefault="009D0A68" w:rsidP="008962EE">
      <w:pPr>
        <w:numPr>
          <w:ilvl w:val="1"/>
          <w:numId w:val="4"/>
        </w:numPr>
        <w:spacing w:line="360" w:lineRule="auto"/>
        <w:rPr>
          <w:rFonts w:ascii="Arial" w:hAnsi="Arial"/>
          <w:sz w:val="24"/>
          <w:szCs w:val="24"/>
        </w:rPr>
      </w:pPr>
      <w:r w:rsidRPr="00D93E50">
        <w:rPr>
          <w:rFonts w:ascii="Arial" w:hAnsi="Arial"/>
          <w:sz w:val="24"/>
        </w:rPr>
        <w:t>Salpicadero</w:t>
      </w:r>
      <w:r w:rsidR="00B46110" w:rsidRPr="00D93E50">
        <w:rPr>
          <w:rFonts w:ascii="Arial" w:hAnsi="Arial"/>
          <w:sz w:val="24"/>
        </w:rPr>
        <w:t xml:space="preserve"> totalmente digital con pantallas personalizables</w:t>
      </w:r>
    </w:p>
    <w:p w14:paraId="7D4D4059" w14:textId="5E363B4B" w:rsidR="00B46110" w:rsidRPr="00D93E50" w:rsidRDefault="00B46110" w:rsidP="008962EE">
      <w:pPr>
        <w:numPr>
          <w:ilvl w:val="1"/>
          <w:numId w:val="4"/>
        </w:numPr>
        <w:spacing w:line="360" w:lineRule="auto"/>
        <w:rPr>
          <w:rFonts w:ascii="Arial" w:hAnsi="Arial"/>
          <w:sz w:val="24"/>
          <w:szCs w:val="24"/>
        </w:rPr>
      </w:pPr>
      <w:r w:rsidRPr="00D93E50">
        <w:rPr>
          <w:rFonts w:ascii="Arial" w:hAnsi="Arial"/>
          <w:sz w:val="24"/>
        </w:rPr>
        <w:t>Excelente confort para el descanso</w:t>
      </w:r>
    </w:p>
    <w:p w14:paraId="618D98E4" w14:textId="31CB2663" w:rsidR="00B46110" w:rsidRPr="00D93E50" w:rsidRDefault="009D0A68" w:rsidP="008962EE">
      <w:pPr>
        <w:numPr>
          <w:ilvl w:val="1"/>
          <w:numId w:val="4"/>
        </w:numPr>
        <w:spacing w:line="360" w:lineRule="auto"/>
        <w:rPr>
          <w:rFonts w:ascii="Arial" w:hAnsi="Arial"/>
          <w:sz w:val="24"/>
          <w:szCs w:val="24"/>
        </w:rPr>
      </w:pPr>
      <w:r w:rsidRPr="00D93E50">
        <w:rPr>
          <w:rFonts w:ascii="Arial" w:hAnsi="Arial"/>
          <w:sz w:val="24"/>
        </w:rPr>
        <w:t>Excelente c</w:t>
      </w:r>
      <w:r w:rsidR="00B46110" w:rsidRPr="00D93E50">
        <w:rPr>
          <w:rFonts w:ascii="Arial" w:hAnsi="Arial"/>
          <w:sz w:val="24"/>
        </w:rPr>
        <w:t>onducción y maniobrabilidad superior</w:t>
      </w:r>
    </w:p>
    <w:p w14:paraId="0C52896B" w14:textId="2C7B3FD0" w:rsidR="00121E1F" w:rsidRPr="00D93E50" w:rsidRDefault="00121E1F" w:rsidP="00121E1F">
      <w:pPr>
        <w:numPr>
          <w:ilvl w:val="0"/>
          <w:numId w:val="4"/>
        </w:numPr>
        <w:spacing w:line="360" w:lineRule="auto"/>
        <w:rPr>
          <w:rFonts w:ascii="Arial" w:hAnsi="Arial"/>
          <w:sz w:val="24"/>
          <w:szCs w:val="24"/>
        </w:rPr>
      </w:pPr>
      <w:r w:rsidRPr="00D93E50">
        <w:rPr>
          <w:rFonts w:ascii="Arial" w:hAnsi="Arial"/>
          <w:sz w:val="24"/>
        </w:rPr>
        <w:t>Todo preparado para el futuro</w:t>
      </w:r>
    </w:p>
    <w:p w14:paraId="43463C18" w14:textId="598C7316" w:rsidR="00121E1F" w:rsidRPr="00D93E50" w:rsidRDefault="00121E1F" w:rsidP="00E44D67">
      <w:pPr>
        <w:numPr>
          <w:ilvl w:val="1"/>
          <w:numId w:val="4"/>
        </w:numPr>
        <w:spacing w:line="360" w:lineRule="auto"/>
        <w:rPr>
          <w:rFonts w:ascii="Arial" w:hAnsi="Arial"/>
          <w:sz w:val="24"/>
          <w:szCs w:val="24"/>
        </w:rPr>
      </w:pPr>
      <w:r w:rsidRPr="00D93E50">
        <w:rPr>
          <w:rFonts w:ascii="Arial" w:hAnsi="Arial"/>
          <w:sz w:val="24"/>
        </w:rPr>
        <w:t>Versiones con batería con una amplia variedad de motores eléctricos y paquetes de baterías</w:t>
      </w:r>
    </w:p>
    <w:p w14:paraId="04632731" w14:textId="1A4F9E31" w:rsidR="00E44D67" w:rsidRPr="00D93E50" w:rsidRDefault="00C23415" w:rsidP="00E44D67">
      <w:pPr>
        <w:numPr>
          <w:ilvl w:val="1"/>
          <w:numId w:val="4"/>
        </w:numPr>
        <w:spacing w:line="360" w:lineRule="auto"/>
        <w:rPr>
          <w:rFonts w:ascii="Arial" w:hAnsi="Arial"/>
          <w:sz w:val="24"/>
          <w:szCs w:val="24"/>
        </w:rPr>
      </w:pPr>
      <w:r w:rsidRPr="00D93E50">
        <w:rPr>
          <w:rFonts w:ascii="Arial" w:hAnsi="Arial"/>
          <w:sz w:val="24"/>
        </w:rPr>
        <w:t xml:space="preserve">Potencia de 170 kW (230 CV) a 330 kW (480 CV) </w:t>
      </w:r>
    </w:p>
    <w:p w14:paraId="6AE32A37" w14:textId="6B7802E5" w:rsidR="00E44D67" w:rsidRPr="00D93E50" w:rsidRDefault="00C23415" w:rsidP="00E44D67">
      <w:pPr>
        <w:numPr>
          <w:ilvl w:val="1"/>
          <w:numId w:val="4"/>
        </w:numPr>
        <w:spacing w:line="360" w:lineRule="auto"/>
        <w:rPr>
          <w:rFonts w:ascii="Arial" w:hAnsi="Arial"/>
          <w:sz w:val="24"/>
          <w:szCs w:val="24"/>
        </w:rPr>
      </w:pPr>
      <w:r w:rsidRPr="00D93E50">
        <w:rPr>
          <w:rFonts w:ascii="Arial" w:hAnsi="Arial"/>
          <w:sz w:val="24"/>
        </w:rPr>
        <w:t xml:space="preserve">Paquetes de baterías de alta eficiencia con 2, 3, 4 o 5 </w:t>
      </w:r>
      <w:r w:rsidR="00A40094" w:rsidRPr="00D93E50">
        <w:rPr>
          <w:rFonts w:ascii="Arial" w:hAnsi="Arial"/>
          <w:sz w:val="24"/>
        </w:rPr>
        <w:t xml:space="preserve">paquetes </w:t>
      </w:r>
    </w:p>
    <w:p w14:paraId="6E48193C" w14:textId="27614341" w:rsidR="00B46110" w:rsidRPr="00D93E50" w:rsidRDefault="00121E1F" w:rsidP="00B46110">
      <w:pPr>
        <w:numPr>
          <w:ilvl w:val="1"/>
          <w:numId w:val="4"/>
        </w:numPr>
        <w:spacing w:line="360" w:lineRule="auto"/>
        <w:rPr>
          <w:rFonts w:ascii="Arial" w:hAnsi="Arial"/>
          <w:sz w:val="24"/>
          <w:szCs w:val="24"/>
        </w:rPr>
      </w:pPr>
      <w:r w:rsidRPr="00D93E50">
        <w:rPr>
          <w:rFonts w:ascii="Arial" w:hAnsi="Arial"/>
          <w:sz w:val="24"/>
        </w:rPr>
        <w:t>Autonomía</w:t>
      </w:r>
      <w:r w:rsidR="009D0A68" w:rsidRPr="00D93E50">
        <w:rPr>
          <w:rFonts w:ascii="Arial" w:hAnsi="Arial"/>
          <w:sz w:val="24"/>
        </w:rPr>
        <w:t>s</w:t>
      </w:r>
      <w:r w:rsidRPr="00D93E50">
        <w:rPr>
          <w:rFonts w:ascii="Arial" w:hAnsi="Arial"/>
          <w:sz w:val="24"/>
        </w:rPr>
        <w:t xml:space="preserve"> de 200 a más de 500 kilómetros con una sola carga</w:t>
      </w:r>
      <w:r w:rsidR="009D0A68" w:rsidRPr="00D93E50">
        <w:rPr>
          <w:rFonts w:ascii="Arial" w:hAnsi="Arial"/>
          <w:sz w:val="24"/>
        </w:rPr>
        <w:t xml:space="preserve"> y cero emisiones</w:t>
      </w:r>
    </w:p>
    <w:p w14:paraId="0AA384F8" w14:textId="2A7601D3" w:rsidR="00E44D67" w:rsidRPr="00D93E50" w:rsidRDefault="00E44D67" w:rsidP="00755063">
      <w:pPr>
        <w:numPr>
          <w:ilvl w:val="0"/>
          <w:numId w:val="4"/>
        </w:numPr>
        <w:spacing w:line="360" w:lineRule="auto"/>
        <w:rPr>
          <w:rFonts w:ascii="Arial" w:hAnsi="Arial"/>
          <w:sz w:val="24"/>
          <w:szCs w:val="24"/>
        </w:rPr>
      </w:pPr>
      <w:r w:rsidRPr="00D93E50">
        <w:rPr>
          <w:rFonts w:ascii="Arial" w:hAnsi="Arial"/>
          <w:sz w:val="24"/>
        </w:rPr>
        <w:t>Inicio de la producción en otoño de 2022</w:t>
      </w:r>
    </w:p>
    <w:p w14:paraId="43307EA9" w14:textId="77777777" w:rsidR="00755063" w:rsidRPr="00D93E50" w:rsidRDefault="00755063" w:rsidP="00755063">
      <w:pPr>
        <w:spacing w:line="360" w:lineRule="auto"/>
        <w:ind w:left="720"/>
        <w:rPr>
          <w:rFonts w:ascii="Arial" w:hAnsi="Arial"/>
          <w:sz w:val="24"/>
          <w:szCs w:val="24"/>
          <w:lang w:eastAsia="en-GB" w:bidi="en-GB"/>
        </w:rPr>
      </w:pPr>
    </w:p>
    <w:p w14:paraId="341721E1" w14:textId="32D36DE8" w:rsidR="00217277" w:rsidRPr="00D93E50" w:rsidRDefault="00217277" w:rsidP="00217277">
      <w:pPr>
        <w:spacing w:line="360" w:lineRule="auto"/>
        <w:rPr>
          <w:rFonts w:ascii="Arial" w:hAnsi="Arial" w:cs="Arial"/>
          <w:sz w:val="24"/>
          <w:szCs w:val="24"/>
        </w:rPr>
      </w:pPr>
      <w:r w:rsidRPr="00D93E50">
        <w:rPr>
          <w:rFonts w:ascii="Arial" w:hAnsi="Arial"/>
          <w:sz w:val="24"/>
        </w:rPr>
        <w:t xml:space="preserve">Los camiones DAF XD y </w:t>
      </w:r>
      <w:r w:rsidR="00CD30A0">
        <w:rPr>
          <w:rFonts w:ascii="Arial" w:hAnsi="Arial"/>
          <w:sz w:val="24"/>
        </w:rPr>
        <w:t>XDC</w:t>
      </w:r>
      <w:r w:rsidRPr="00D93E50">
        <w:rPr>
          <w:rFonts w:ascii="Arial" w:hAnsi="Arial"/>
          <w:sz w:val="24"/>
        </w:rPr>
        <w:t xml:space="preserve"> de Nueva Generación para aplicaciones </w:t>
      </w:r>
      <w:proofErr w:type="spellStart"/>
      <w:r w:rsidR="00A40094" w:rsidRPr="00D93E50">
        <w:rPr>
          <w:rFonts w:ascii="Arial" w:hAnsi="Arial"/>
          <w:i/>
          <w:iCs/>
          <w:sz w:val="24"/>
        </w:rPr>
        <w:t>vocationals</w:t>
      </w:r>
      <w:proofErr w:type="spellEnd"/>
      <w:r w:rsidR="00A40094" w:rsidRPr="00D93E50">
        <w:rPr>
          <w:rFonts w:ascii="Arial" w:hAnsi="Arial"/>
          <w:i/>
          <w:iCs/>
          <w:sz w:val="24"/>
        </w:rPr>
        <w:t xml:space="preserve"> </w:t>
      </w:r>
      <w:r w:rsidRPr="00D93E50">
        <w:rPr>
          <w:rFonts w:ascii="Arial" w:hAnsi="Arial"/>
          <w:sz w:val="24"/>
        </w:rPr>
        <w:t xml:space="preserve">y de distribución tienen el ADN de los </w:t>
      </w:r>
      <w:r w:rsidR="009D0A68" w:rsidRPr="00D93E50">
        <w:rPr>
          <w:rFonts w:ascii="Arial" w:hAnsi="Arial"/>
          <w:sz w:val="24"/>
        </w:rPr>
        <w:t>modelos premiados</w:t>
      </w:r>
      <w:r w:rsidRPr="00D93E50">
        <w:rPr>
          <w:rFonts w:ascii="Arial" w:hAnsi="Arial"/>
          <w:sz w:val="24"/>
        </w:rPr>
        <w:t xml:space="preserve"> XF, XG y XG</w:t>
      </w:r>
      <w:r w:rsidRPr="00D93E50">
        <w:rPr>
          <w:rFonts w:ascii="Cambria Math" w:hAnsi="Cambria Math"/>
          <w:sz w:val="24"/>
        </w:rPr>
        <w:t xml:space="preserve">⁺ </w:t>
      </w:r>
      <w:r w:rsidRPr="00D93E50">
        <w:rPr>
          <w:rFonts w:ascii="Arial" w:hAnsi="Arial"/>
          <w:sz w:val="24"/>
        </w:rPr>
        <w:t xml:space="preserve">de larga distancia, </w:t>
      </w:r>
      <w:r w:rsidR="009D0A68" w:rsidRPr="00D93E50">
        <w:rPr>
          <w:rFonts w:ascii="Arial" w:hAnsi="Arial"/>
          <w:sz w:val="24"/>
        </w:rPr>
        <w:t xml:space="preserve">nombrados </w:t>
      </w:r>
      <w:r w:rsidRPr="00D93E50">
        <w:rPr>
          <w:rFonts w:ascii="Arial" w:hAnsi="Arial"/>
          <w:sz w:val="24"/>
        </w:rPr>
        <w:t xml:space="preserve">"International </w:t>
      </w:r>
      <w:proofErr w:type="spellStart"/>
      <w:r w:rsidRPr="00D93E50">
        <w:rPr>
          <w:rFonts w:ascii="Arial" w:hAnsi="Arial"/>
          <w:sz w:val="24"/>
        </w:rPr>
        <w:t>Truck</w:t>
      </w:r>
      <w:proofErr w:type="spellEnd"/>
      <w:r w:rsidRPr="00D93E50">
        <w:rPr>
          <w:rFonts w:ascii="Arial" w:hAnsi="Arial"/>
          <w:sz w:val="24"/>
        </w:rPr>
        <w:t xml:space="preserve"> </w:t>
      </w:r>
      <w:proofErr w:type="spellStart"/>
      <w:r w:rsidRPr="00D93E50">
        <w:rPr>
          <w:rFonts w:ascii="Arial" w:hAnsi="Arial"/>
          <w:sz w:val="24"/>
        </w:rPr>
        <w:t>of</w:t>
      </w:r>
      <w:proofErr w:type="spellEnd"/>
      <w:r w:rsidRPr="00D93E50">
        <w:rPr>
          <w:rFonts w:ascii="Arial" w:hAnsi="Arial"/>
          <w:sz w:val="24"/>
        </w:rPr>
        <w:t xml:space="preserve"> </w:t>
      </w:r>
      <w:proofErr w:type="spellStart"/>
      <w:r w:rsidRPr="00D93E50">
        <w:rPr>
          <w:rFonts w:ascii="Arial" w:hAnsi="Arial"/>
          <w:sz w:val="24"/>
        </w:rPr>
        <w:t>the</w:t>
      </w:r>
      <w:proofErr w:type="spellEnd"/>
      <w:r w:rsidRPr="00D93E50">
        <w:rPr>
          <w:rFonts w:ascii="Arial" w:hAnsi="Arial"/>
          <w:sz w:val="24"/>
        </w:rPr>
        <w:t xml:space="preserve"> </w:t>
      </w:r>
      <w:proofErr w:type="spellStart"/>
      <w:r w:rsidRPr="00D93E50">
        <w:rPr>
          <w:rFonts w:ascii="Arial" w:hAnsi="Arial"/>
          <w:sz w:val="24"/>
        </w:rPr>
        <w:t>Year</w:t>
      </w:r>
      <w:proofErr w:type="spellEnd"/>
      <w:r w:rsidRPr="00D93E50">
        <w:rPr>
          <w:rFonts w:ascii="Arial" w:hAnsi="Arial"/>
          <w:sz w:val="24"/>
        </w:rPr>
        <w:t xml:space="preserve"> 2022". En los segmentos de distribución y profesional también se han </w:t>
      </w:r>
      <w:r w:rsidR="009D0A68" w:rsidRPr="00D93E50">
        <w:rPr>
          <w:rFonts w:ascii="Arial" w:hAnsi="Arial"/>
          <w:sz w:val="24"/>
        </w:rPr>
        <w:t xml:space="preserve">incluido </w:t>
      </w:r>
      <w:r w:rsidRPr="00D93E50">
        <w:rPr>
          <w:rFonts w:ascii="Arial" w:hAnsi="Arial"/>
          <w:sz w:val="24"/>
        </w:rPr>
        <w:t xml:space="preserve">características de primera calidad, como una aerodinámica optimizada, </w:t>
      </w:r>
      <w:r w:rsidR="009D0A68" w:rsidRPr="00D93E50">
        <w:rPr>
          <w:rFonts w:ascii="Arial" w:hAnsi="Arial"/>
          <w:sz w:val="24"/>
        </w:rPr>
        <w:t>cadenas cinemáticas</w:t>
      </w:r>
      <w:r w:rsidRPr="00D93E50">
        <w:rPr>
          <w:rFonts w:ascii="Arial" w:hAnsi="Arial"/>
          <w:sz w:val="24"/>
        </w:rPr>
        <w:t xml:space="preserve"> altamente eficientes, una excelente posición de los asientos y un ajuste y acabado de primera clase. </w:t>
      </w:r>
    </w:p>
    <w:p w14:paraId="5CF73CE9" w14:textId="13E89C2D" w:rsidR="00C64B45" w:rsidRPr="00D93E50" w:rsidRDefault="00C64B45" w:rsidP="00217277">
      <w:pPr>
        <w:spacing w:line="360" w:lineRule="auto"/>
        <w:rPr>
          <w:rFonts w:ascii="Arial" w:hAnsi="Arial" w:cs="Arial"/>
          <w:sz w:val="24"/>
          <w:szCs w:val="24"/>
        </w:rPr>
      </w:pPr>
    </w:p>
    <w:p w14:paraId="45C37FDF" w14:textId="5CF2ACF6" w:rsidR="00D3206B" w:rsidRPr="00D93E50" w:rsidRDefault="00D3206B" w:rsidP="00217277">
      <w:pPr>
        <w:spacing w:line="360" w:lineRule="auto"/>
        <w:rPr>
          <w:rFonts w:ascii="Arial" w:hAnsi="Arial" w:cs="Arial"/>
          <w:sz w:val="24"/>
          <w:szCs w:val="24"/>
        </w:rPr>
      </w:pPr>
      <w:r w:rsidRPr="00D93E50">
        <w:rPr>
          <w:rFonts w:ascii="Arial" w:hAnsi="Arial"/>
          <w:sz w:val="24"/>
        </w:rPr>
        <w:t xml:space="preserve">Los nuevos modelos XD y </w:t>
      </w:r>
      <w:r w:rsidR="00CD30A0">
        <w:rPr>
          <w:rFonts w:ascii="Arial" w:hAnsi="Arial"/>
          <w:sz w:val="24"/>
        </w:rPr>
        <w:t>XDC</w:t>
      </w:r>
      <w:r w:rsidRPr="00D93E50">
        <w:rPr>
          <w:rFonts w:ascii="Arial" w:hAnsi="Arial"/>
          <w:sz w:val="24"/>
        </w:rPr>
        <w:t xml:space="preserve">, líderes del sector, destacan por su versatilidad y ofrecen una amplia variedad de configuraciones de ejes y de la cadena cinemática, así como distintas versiones de cabinas. </w:t>
      </w:r>
    </w:p>
    <w:p w14:paraId="35B7A379" w14:textId="77777777" w:rsidR="00D3206B" w:rsidRPr="00D93E50" w:rsidRDefault="00D3206B" w:rsidP="00217277">
      <w:pPr>
        <w:spacing w:line="360" w:lineRule="auto"/>
        <w:rPr>
          <w:rFonts w:ascii="Arial" w:hAnsi="Arial" w:cs="Arial"/>
          <w:sz w:val="24"/>
          <w:szCs w:val="24"/>
        </w:rPr>
      </w:pPr>
    </w:p>
    <w:p w14:paraId="2BE723D3" w14:textId="575CECB2" w:rsidR="005B3254" w:rsidRPr="00D93E50" w:rsidRDefault="00D3206B" w:rsidP="005235FC">
      <w:pPr>
        <w:spacing w:line="360" w:lineRule="auto"/>
        <w:rPr>
          <w:rFonts w:ascii="Arial" w:hAnsi="Arial" w:cs="Arial"/>
          <w:sz w:val="24"/>
          <w:szCs w:val="24"/>
        </w:rPr>
      </w:pPr>
      <w:r w:rsidRPr="00D93E50">
        <w:rPr>
          <w:rFonts w:ascii="Arial" w:hAnsi="Arial"/>
          <w:sz w:val="24"/>
        </w:rPr>
        <w:lastRenderedPageBreak/>
        <w:t xml:space="preserve">El </w:t>
      </w:r>
      <w:r w:rsidR="00CD30A0">
        <w:rPr>
          <w:rFonts w:ascii="Arial" w:hAnsi="Arial"/>
          <w:sz w:val="24"/>
        </w:rPr>
        <w:t>XDC</w:t>
      </w:r>
      <w:r w:rsidRPr="00D93E50">
        <w:rPr>
          <w:rFonts w:ascii="Arial" w:hAnsi="Arial"/>
          <w:sz w:val="24"/>
        </w:rPr>
        <w:t xml:space="preserve"> de 2, 3 y 4 ejes para aplicaciones </w:t>
      </w:r>
      <w:proofErr w:type="spellStart"/>
      <w:r w:rsidR="001E538F" w:rsidRPr="00D93E50">
        <w:rPr>
          <w:rFonts w:ascii="Arial" w:hAnsi="Arial"/>
          <w:i/>
          <w:iCs/>
          <w:sz w:val="24"/>
        </w:rPr>
        <w:t>vocationals</w:t>
      </w:r>
      <w:proofErr w:type="spellEnd"/>
      <w:r w:rsidR="001E538F" w:rsidRPr="00D93E50">
        <w:rPr>
          <w:rFonts w:ascii="Arial" w:hAnsi="Arial"/>
          <w:sz w:val="24"/>
        </w:rPr>
        <w:t xml:space="preserve"> </w:t>
      </w:r>
      <w:r w:rsidRPr="00D93E50">
        <w:rPr>
          <w:rFonts w:ascii="Arial" w:hAnsi="Arial"/>
          <w:sz w:val="24"/>
        </w:rPr>
        <w:t>y relacionadas con la construcción estarán disponibles con tracción sencilla o doble, y están diseñados para l</w:t>
      </w:r>
      <w:r w:rsidR="009D0A68" w:rsidRPr="00D93E50">
        <w:rPr>
          <w:rFonts w:ascii="Arial" w:hAnsi="Arial"/>
          <w:sz w:val="24"/>
        </w:rPr>
        <w:t xml:space="preserve">as </w:t>
      </w:r>
      <w:proofErr w:type="spellStart"/>
      <w:r w:rsidR="009D0A68" w:rsidRPr="00D93E50">
        <w:rPr>
          <w:rFonts w:ascii="Arial" w:hAnsi="Arial"/>
          <w:sz w:val="24"/>
        </w:rPr>
        <w:t>condiciones</w:t>
      </w:r>
      <w:r w:rsidRPr="00D93E50">
        <w:rPr>
          <w:rFonts w:ascii="Arial" w:hAnsi="Arial"/>
          <w:sz w:val="24"/>
        </w:rPr>
        <w:t>más</w:t>
      </w:r>
      <w:proofErr w:type="spellEnd"/>
      <w:r w:rsidRPr="00D93E50">
        <w:rPr>
          <w:rFonts w:ascii="Arial" w:hAnsi="Arial"/>
          <w:sz w:val="24"/>
        </w:rPr>
        <w:t xml:space="preserve"> dur</w:t>
      </w:r>
      <w:r w:rsidR="009D0A68" w:rsidRPr="00D93E50">
        <w:rPr>
          <w:rFonts w:ascii="Arial" w:hAnsi="Arial"/>
          <w:sz w:val="24"/>
        </w:rPr>
        <w:t>a</w:t>
      </w:r>
      <w:r w:rsidRPr="00D93E50">
        <w:rPr>
          <w:rFonts w:ascii="Arial" w:hAnsi="Arial"/>
          <w:sz w:val="24"/>
        </w:rPr>
        <w:t xml:space="preserve">s. </w:t>
      </w:r>
      <w:r w:rsidR="009D0A68" w:rsidRPr="00D93E50">
        <w:rPr>
          <w:rFonts w:ascii="Arial" w:hAnsi="Arial"/>
          <w:sz w:val="24"/>
        </w:rPr>
        <w:t>Su robusto</w:t>
      </w:r>
      <w:r w:rsidRPr="00D93E50">
        <w:rPr>
          <w:rFonts w:ascii="Arial" w:hAnsi="Arial"/>
          <w:sz w:val="24"/>
        </w:rPr>
        <w:t xml:space="preserve"> parachoques ofrece un </w:t>
      </w:r>
      <w:r w:rsidR="001E538F" w:rsidRPr="00D93E50">
        <w:rPr>
          <w:rFonts w:ascii="Arial" w:hAnsi="Arial"/>
          <w:sz w:val="24"/>
        </w:rPr>
        <w:t xml:space="preserve">gran </w:t>
      </w:r>
      <w:r w:rsidRPr="00D93E50">
        <w:rPr>
          <w:rFonts w:ascii="Arial" w:hAnsi="Arial"/>
          <w:sz w:val="24"/>
        </w:rPr>
        <w:t>ángulo de aproximación (25</w:t>
      </w:r>
      <w:r w:rsidRPr="00D93E50">
        <w:rPr>
          <w:rFonts w:ascii="Arial" w:hAnsi="Arial"/>
          <w:sz w:val="24"/>
          <w:vertAlign w:val="superscript"/>
        </w:rPr>
        <w:t>o</w:t>
      </w:r>
      <w:r w:rsidRPr="00D93E50">
        <w:rPr>
          <w:rFonts w:ascii="Arial" w:hAnsi="Arial"/>
          <w:sz w:val="24"/>
        </w:rPr>
        <w:t xml:space="preserve">) y una gran altura libre sobre el suelo (33 - 39 cm), y cuenta con un diseño exterior exclusivo con un parachoques y una </w:t>
      </w:r>
      <w:r w:rsidR="001E538F" w:rsidRPr="00D93E50">
        <w:rPr>
          <w:rFonts w:ascii="Arial" w:hAnsi="Arial"/>
          <w:sz w:val="24"/>
        </w:rPr>
        <w:t>parrilla</w:t>
      </w:r>
      <w:r w:rsidR="00D93E50" w:rsidRPr="00D93E50">
        <w:rPr>
          <w:rFonts w:ascii="Arial" w:hAnsi="Arial"/>
          <w:sz w:val="24"/>
        </w:rPr>
        <w:t xml:space="preserve"> </w:t>
      </w:r>
      <w:r w:rsidRPr="00D93E50">
        <w:rPr>
          <w:rFonts w:ascii="Arial" w:hAnsi="Arial"/>
          <w:sz w:val="24"/>
        </w:rPr>
        <w:t>resistentes, así como una placa de protección del radiador de acero. La transmisión automática TRAXON ofrece un excelente comportamiento de conducción, tanto en carretera como fuera de ella.</w:t>
      </w:r>
    </w:p>
    <w:p w14:paraId="1A7C745E" w14:textId="77777777" w:rsidR="006877E8" w:rsidRPr="00D93E50" w:rsidRDefault="006877E8" w:rsidP="006877E8">
      <w:pPr>
        <w:pStyle w:val="Body"/>
        <w:bidi/>
        <w:spacing w:line="360" w:lineRule="auto"/>
        <w:rPr>
          <w:rFonts w:ascii="Arial" w:hAnsi="Arial" w:cs="Arial"/>
          <w:b/>
          <w:bCs/>
          <w:sz w:val="24"/>
          <w:szCs w:val="24"/>
        </w:rPr>
      </w:pPr>
    </w:p>
    <w:p w14:paraId="0C21D916" w14:textId="3C9D27B1" w:rsidR="00452B2B" w:rsidRPr="00D93E50" w:rsidRDefault="00452B2B" w:rsidP="006877E8">
      <w:pPr>
        <w:pStyle w:val="Body"/>
        <w:bidi/>
        <w:spacing w:line="360" w:lineRule="auto"/>
        <w:jc w:val="right"/>
        <w:rPr>
          <w:rFonts w:ascii="Arial" w:hAnsi="Arial" w:cs="Arial"/>
          <w:b/>
          <w:bCs/>
          <w:sz w:val="24"/>
          <w:szCs w:val="24"/>
        </w:rPr>
      </w:pPr>
      <w:r w:rsidRPr="00D93E50">
        <w:rPr>
          <w:rFonts w:ascii="Arial" w:hAnsi="Arial"/>
          <w:b/>
          <w:sz w:val="24"/>
        </w:rPr>
        <w:t>El nuevo estándar de seguridad</w:t>
      </w:r>
    </w:p>
    <w:p w14:paraId="7C5102BA" w14:textId="20A77176" w:rsidR="00DE11C6" w:rsidRPr="00D93E50" w:rsidRDefault="00DE11C6" w:rsidP="006877E8">
      <w:pPr>
        <w:pStyle w:val="Body"/>
        <w:bidi/>
        <w:spacing w:line="360" w:lineRule="auto"/>
        <w:jc w:val="right"/>
        <w:rPr>
          <w:rFonts w:ascii="Arial" w:hAnsi="Arial" w:cs="Arial"/>
          <w:bCs/>
          <w:sz w:val="24"/>
        </w:rPr>
      </w:pPr>
      <w:r w:rsidRPr="00D93E50">
        <w:rPr>
          <w:rFonts w:ascii="Arial" w:hAnsi="Arial"/>
          <w:sz w:val="24"/>
        </w:rPr>
        <w:t xml:space="preserve">El atractivo diseño de la cabina de los DAF XD y </w:t>
      </w:r>
      <w:r w:rsidR="00CD30A0">
        <w:rPr>
          <w:rFonts w:ascii="Arial" w:hAnsi="Arial"/>
          <w:sz w:val="24"/>
        </w:rPr>
        <w:t>XDC</w:t>
      </w:r>
      <w:r w:rsidRPr="00D93E50">
        <w:rPr>
          <w:rFonts w:ascii="Arial" w:hAnsi="Arial"/>
          <w:sz w:val="24"/>
        </w:rPr>
        <w:t xml:space="preserve"> de Nueva Generación cuenta con un amplio parabrisas y ventanillas laterales de gran tamaño con una línea de cintura muy baja que ofrecen la mejor visión directa de su clase. Esto se combina con la posición baja de la cabina (17 cm menos que el nuevo XF) y con el nuevo </w:t>
      </w:r>
      <w:proofErr w:type="spellStart"/>
      <w:r w:rsidR="009D0A68" w:rsidRPr="00D93E50">
        <w:rPr>
          <w:rFonts w:ascii="Arial" w:hAnsi="Arial"/>
          <w:sz w:val="24"/>
        </w:rPr>
        <w:t>salpicadero</w:t>
      </w:r>
      <w:r w:rsidRPr="00D93E50">
        <w:rPr>
          <w:rFonts w:ascii="Arial" w:hAnsi="Arial"/>
          <w:sz w:val="24"/>
        </w:rPr>
        <w:t>"Vision</w:t>
      </w:r>
      <w:proofErr w:type="spellEnd"/>
      <w:r w:rsidRPr="00D93E50">
        <w:rPr>
          <w:rFonts w:ascii="Arial" w:hAnsi="Arial"/>
          <w:sz w:val="24"/>
        </w:rPr>
        <w:t xml:space="preserve"> </w:t>
      </w:r>
      <w:proofErr w:type="spellStart"/>
      <w:r w:rsidRPr="00D93E50">
        <w:rPr>
          <w:rFonts w:ascii="Arial" w:hAnsi="Arial"/>
          <w:sz w:val="24"/>
        </w:rPr>
        <w:t>Dashboard</w:t>
      </w:r>
      <w:proofErr w:type="spellEnd"/>
      <w:r w:rsidRPr="00D93E50">
        <w:rPr>
          <w:rFonts w:ascii="Arial" w:hAnsi="Arial"/>
          <w:sz w:val="24"/>
        </w:rPr>
        <w:t>", cuyo contorno está orientado hacia el parabrisas del lado del acompañante. De forma opcional, hay disponible una ventana de proximidad, combinada con un asiento plegable para el acompañante, que ofrece una visión sin obstáculos de los peatones y ciclistas que pasen junto al camión por el lado del acompañante.</w:t>
      </w:r>
    </w:p>
    <w:p w14:paraId="4EE4091D" w14:textId="0DAD59EE" w:rsidR="00CE2B9E" w:rsidRPr="00D93E50" w:rsidRDefault="002F3263" w:rsidP="00CE2B9E">
      <w:pPr>
        <w:pStyle w:val="Body"/>
        <w:spacing w:before="240" w:line="360" w:lineRule="auto"/>
        <w:rPr>
          <w:rFonts w:ascii="Arial" w:hAnsi="Arial" w:cs="Arial"/>
          <w:sz w:val="24"/>
          <w:szCs w:val="24"/>
        </w:rPr>
      </w:pPr>
      <w:r w:rsidRPr="00D93E50">
        <w:rPr>
          <w:rFonts w:ascii="Arial" w:hAnsi="Arial"/>
          <w:sz w:val="24"/>
        </w:rPr>
        <w:t xml:space="preserve">Para una visión indirecta líder en su clase, los modelos DAF XD y </w:t>
      </w:r>
      <w:r w:rsidR="00CD30A0">
        <w:rPr>
          <w:rFonts w:ascii="Arial" w:hAnsi="Arial"/>
          <w:sz w:val="24"/>
        </w:rPr>
        <w:t>XDC</w:t>
      </w:r>
      <w:r w:rsidRPr="00D93E50">
        <w:rPr>
          <w:rFonts w:ascii="Arial" w:hAnsi="Arial"/>
          <w:sz w:val="24"/>
        </w:rPr>
        <w:t xml:space="preserve"> de Nueva Generación pueden equiparse con el sistema DAF Digital Vision, que sustituye a los </w:t>
      </w:r>
      <w:proofErr w:type="gramStart"/>
      <w:r w:rsidRPr="00D93E50">
        <w:rPr>
          <w:rFonts w:ascii="Arial" w:hAnsi="Arial"/>
          <w:sz w:val="24"/>
        </w:rPr>
        <w:t>retrovisores</w:t>
      </w:r>
      <w:r w:rsidR="006803CD" w:rsidRPr="00D93E50">
        <w:rPr>
          <w:rFonts w:ascii="Arial" w:hAnsi="Arial"/>
          <w:sz w:val="24"/>
        </w:rPr>
        <w:t xml:space="preserve">, </w:t>
      </w:r>
      <w:r w:rsidRPr="00D93E50">
        <w:rPr>
          <w:rFonts w:ascii="Arial" w:hAnsi="Arial"/>
          <w:sz w:val="24"/>
        </w:rPr>
        <w:t xml:space="preserve"> </w:t>
      </w:r>
      <w:r w:rsidR="006803CD" w:rsidRPr="00D93E50">
        <w:rPr>
          <w:rFonts w:ascii="Arial" w:hAnsi="Arial"/>
          <w:sz w:val="24"/>
        </w:rPr>
        <w:t>el</w:t>
      </w:r>
      <w:proofErr w:type="gramEnd"/>
      <w:r w:rsidR="006803CD" w:rsidRPr="00D93E50">
        <w:rPr>
          <w:rFonts w:ascii="Arial" w:hAnsi="Arial"/>
          <w:sz w:val="24"/>
        </w:rPr>
        <w:t xml:space="preserve"> sistema</w:t>
      </w:r>
      <w:r w:rsidRPr="00D93E50">
        <w:rPr>
          <w:rFonts w:ascii="Arial" w:hAnsi="Arial"/>
          <w:sz w:val="24"/>
        </w:rPr>
        <w:t xml:space="preserve"> DAF </w:t>
      </w:r>
      <w:proofErr w:type="spellStart"/>
      <w:r w:rsidRPr="00D93E50">
        <w:rPr>
          <w:rFonts w:ascii="Arial" w:hAnsi="Arial"/>
          <w:sz w:val="24"/>
        </w:rPr>
        <w:t>Corner</w:t>
      </w:r>
      <w:proofErr w:type="spellEnd"/>
      <w:r w:rsidRPr="00D93E50">
        <w:rPr>
          <w:rFonts w:ascii="Arial" w:hAnsi="Arial"/>
          <w:sz w:val="24"/>
        </w:rPr>
        <w:t xml:space="preserve"> View ofrece una visibilidad máxima de 285 grados como mínimo en la zona alrededor del montante A de la cabina, en el lado del acompañante.</w:t>
      </w:r>
    </w:p>
    <w:p w14:paraId="10C2DEE1" w14:textId="1EB64B4D" w:rsidR="007E7F76" w:rsidRPr="00D93E50" w:rsidRDefault="007E7F76" w:rsidP="00A73B16">
      <w:pPr>
        <w:pStyle w:val="Body"/>
        <w:spacing w:before="240" w:line="360" w:lineRule="auto"/>
        <w:rPr>
          <w:rFonts w:ascii="Arial" w:hAnsi="Arial" w:cs="Arial"/>
          <w:sz w:val="24"/>
          <w:szCs w:val="24"/>
        </w:rPr>
      </w:pPr>
      <w:r w:rsidRPr="00D93E50">
        <w:rPr>
          <w:rFonts w:ascii="Arial" w:hAnsi="Arial"/>
          <w:sz w:val="24"/>
        </w:rPr>
        <w:t xml:space="preserve">Para aumentar aún más la seguridad en la carretera, DAF City </w:t>
      </w:r>
      <w:proofErr w:type="spellStart"/>
      <w:r w:rsidRPr="00D93E50">
        <w:rPr>
          <w:rFonts w:ascii="Arial" w:hAnsi="Arial"/>
          <w:sz w:val="24"/>
        </w:rPr>
        <w:t>Turn</w:t>
      </w:r>
      <w:proofErr w:type="spellEnd"/>
      <w:r w:rsidRPr="00D93E50">
        <w:rPr>
          <w:rFonts w:ascii="Arial" w:hAnsi="Arial"/>
          <w:sz w:val="24"/>
        </w:rPr>
        <w:t xml:space="preserve"> </w:t>
      </w:r>
      <w:proofErr w:type="spellStart"/>
      <w:r w:rsidRPr="00D93E50">
        <w:rPr>
          <w:rFonts w:ascii="Arial" w:hAnsi="Arial"/>
          <w:sz w:val="24"/>
        </w:rPr>
        <w:t>Assist</w:t>
      </w:r>
      <w:proofErr w:type="spellEnd"/>
      <w:r w:rsidRPr="00D93E50">
        <w:rPr>
          <w:rFonts w:ascii="Arial" w:hAnsi="Arial"/>
          <w:sz w:val="24"/>
        </w:rPr>
        <w:t xml:space="preserve"> avisa a </w:t>
      </w:r>
      <w:r w:rsidR="006803CD" w:rsidRPr="00D93E50">
        <w:rPr>
          <w:rFonts w:ascii="Arial" w:hAnsi="Arial"/>
          <w:sz w:val="24"/>
        </w:rPr>
        <w:t>a</w:t>
      </w:r>
      <w:r w:rsidRPr="00D93E50">
        <w:rPr>
          <w:rFonts w:ascii="Arial" w:hAnsi="Arial"/>
          <w:sz w:val="24"/>
        </w:rPr>
        <w:t xml:space="preserve">l conductor con advertencias visuales y acústicas cuando peatones, ciclistas, coches </w:t>
      </w:r>
      <w:r w:rsidR="006803CD" w:rsidRPr="00D93E50">
        <w:rPr>
          <w:rFonts w:ascii="Arial" w:hAnsi="Arial"/>
          <w:sz w:val="24"/>
        </w:rPr>
        <w:t>o</w:t>
      </w:r>
      <w:r w:rsidRPr="00D93E50">
        <w:rPr>
          <w:rFonts w:ascii="Arial" w:hAnsi="Arial"/>
          <w:sz w:val="24"/>
        </w:rPr>
        <w:t xml:space="preserve"> motocicletas, se encuentran en el ángulo muerto del lado del acompañante. </w:t>
      </w:r>
    </w:p>
    <w:p w14:paraId="6ED0D9AD" w14:textId="49A26460" w:rsidR="00DE11C6" w:rsidRPr="00D93E50" w:rsidRDefault="009D1D3B" w:rsidP="00DE11C6">
      <w:pPr>
        <w:pStyle w:val="Body"/>
        <w:spacing w:before="240" w:line="360" w:lineRule="auto"/>
        <w:rPr>
          <w:rFonts w:ascii="Arial" w:hAnsi="Arial" w:cs="Arial"/>
          <w:sz w:val="24"/>
          <w:szCs w:val="24"/>
        </w:rPr>
      </w:pPr>
      <w:r w:rsidRPr="00D93E50">
        <w:rPr>
          <w:rFonts w:ascii="Arial" w:hAnsi="Arial"/>
          <w:sz w:val="24"/>
        </w:rPr>
        <w:t>Al igual que los DAF XF, XG y XG</w:t>
      </w:r>
      <w:r w:rsidRPr="00D93E50">
        <w:rPr>
          <w:rFonts w:ascii="Cambria Math" w:hAnsi="Cambria Math"/>
          <w:sz w:val="24"/>
        </w:rPr>
        <w:t>⁺</w:t>
      </w:r>
      <w:r w:rsidRPr="00D93E50">
        <w:rPr>
          <w:rFonts w:ascii="Arial" w:hAnsi="Arial"/>
          <w:sz w:val="24"/>
        </w:rPr>
        <w:t xml:space="preserve"> de Nueva Generación, los nuevos </w:t>
      </w:r>
      <w:r w:rsidR="006803CD" w:rsidRPr="00D93E50">
        <w:rPr>
          <w:rFonts w:ascii="Arial" w:hAnsi="Arial"/>
          <w:sz w:val="24"/>
        </w:rPr>
        <w:t xml:space="preserve">modelos XD y </w:t>
      </w:r>
      <w:proofErr w:type="spellStart"/>
      <w:r w:rsidR="00CD30A0">
        <w:rPr>
          <w:rFonts w:ascii="Arial" w:hAnsi="Arial"/>
          <w:sz w:val="24"/>
        </w:rPr>
        <w:t>XDC</w:t>
      </w:r>
      <w:r w:rsidRPr="00D93E50">
        <w:rPr>
          <w:rFonts w:ascii="Arial" w:hAnsi="Arial"/>
          <w:sz w:val="24"/>
        </w:rPr>
        <w:t>ofrecen</w:t>
      </w:r>
      <w:proofErr w:type="spellEnd"/>
      <w:r w:rsidRPr="00D93E50">
        <w:rPr>
          <w:rFonts w:ascii="Arial" w:hAnsi="Arial"/>
          <w:sz w:val="24"/>
        </w:rPr>
        <w:t xml:space="preserve"> una ergonomía excelente gracias a la filosofía de DAF de "ojos en la carretera, manos en el volante"". Todas las funciones relacionadas con la </w:t>
      </w:r>
      <w:r w:rsidRPr="00D93E50">
        <w:rPr>
          <w:rFonts w:ascii="Arial" w:hAnsi="Arial"/>
          <w:sz w:val="24"/>
        </w:rPr>
        <w:lastRenderedPageBreak/>
        <w:t xml:space="preserve">conducción se accionan desde el volante y desde los mandos de la columna de dirección. Las funciones de conducción secundarias se accionan mediante interruptores físicos, situados, como es lógico, en el </w:t>
      </w:r>
      <w:r w:rsidR="009A7A60" w:rsidRPr="00D93E50">
        <w:rPr>
          <w:rFonts w:ascii="Arial" w:hAnsi="Arial"/>
          <w:sz w:val="24"/>
        </w:rPr>
        <w:t>salpicadero</w:t>
      </w:r>
      <w:r w:rsidRPr="00D93E50">
        <w:rPr>
          <w:rFonts w:ascii="Arial" w:hAnsi="Arial"/>
          <w:sz w:val="24"/>
        </w:rPr>
        <w:t>, al alcance del conductor.</w:t>
      </w:r>
    </w:p>
    <w:p w14:paraId="6FCDBA98" w14:textId="4F0A50FF" w:rsidR="004D149A" w:rsidRPr="00D93E50" w:rsidRDefault="009A7A60" w:rsidP="00DE11C6">
      <w:pPr>
        <w:pStyle w:val="Body"/>
        <w:spacing w:before="240" w:line="360" w:lineRule="auto"/>
        <w:rPr>
          <w:rFonts w:ascii="Arial" w:hAnsi="Arial" w:cs="Arial"/>
          <w:sz w:val="24"/>
          <w:szCs w:val="24"/>
        </w:rPr>
      </w:pPr>
      <w:r w:rsidRPr="00D93E50">
        <w:rPr>
          <w:rFonts w:ascii="Arial" w:hAnsi="Arial"/>
          <w:sz w:val="24"/>
        </w:rPr>
        <w:t xml:space="preserve">En todas las versiones de XD y </w:t>
      </w:r>
      <w:r w:rsidR="00CD30A0">
        <w:rPr>
          <w:rFonts w:ascii="Arial" w:hAnsi="Arial"/>
          <w:sz w:val="24"/>
        </w:rPr>
        <w:t>XDC</w:t>
      </w:r>
      <w:r w:rsidRPr="00D93E50">
        <w:rPr>
          <w:rFonts w:ascii="Arial" w:hAnsi="Arial"/>
          <w:sz w:val="24"/>
        </w:rPr>
        <w:t xml:space="preserve"> se incluye de serie </w:t>
      </w:r>
      <w:r w:rsidR="00D431C6" w:rsidRPr="00D93E50">
        <w:rPr>
          <w:rFonts w:ascii="Arial" w:hAnsi="Arial"/>
          <w:sz w:val="24"/>
        </w:rPr>
        <w:t xml:space="preserve">la iluminación exterior LED completa para ofrecer la mejor visión posible. Además, hay disponible una gama completa de sistemas avanzados de asistencia al conductor, </w:t>
      </w:r>
      <w:r w:rsidRPr="00D93E50">
        <w:rPr>
          <w:rFonts w:ascii="Arial" w:hAnsi="Arial"/>
          <w:sz w:val="24"/>
        </w:rPr>
        <w:t xml:space="preserve">como los </w:t>
      </w:r>
      <w:r w:rsidR="00D431C6" w:rsidRPr="00D93E50">
        <w:rPr>
          <w:rFonts w:ascii="Arial" w:hAnsi="Arial"/>
          <w:sz w:val="24"/>
        </w:rPr>
        <w:t>AEBS de última generación, el nuevo freno de remolque a baja velocidad y el freno de estacionamiento asistido.</w:t>
      </w:r>
    </w:p>
    <w:p w14:paraId="2066F470" w14:textId="09A8D61E" w:rsidR="002D3B87" w:rsidRPr="00D93E50" w:rsidRDefault="00190AF8" w:rsidP="00A110C3">
      <w:pPr>
        <w:pStyle w:val="Body"/>
        <w:spacing w:before="240" w:line="360" w:lineRule="auto"/>
        <w:rPr>
          <w:rFonts w:ascii="Arial" w:hAnsi="Arial" w:cs="Arial"/>
          <w:sz w:val="24"/>
          <w:szCs w:val="24"/>
        </w:rPr>
      </w:pPr>
      <w:r w:rsidRPr="00D93E50">
        <w:rPr>
          <w:rFonts w:ascii="Arial" w:hAnsi="Arial"/>
          <w:b/>
          <w:sz w:val="24"/>
        </w:rPr>
        <w:t xml:space="preserve">El nuevo estándar en eficiencia </w:t>
      </w:r>
      <w:r w:rsidRPr="00D93E50">
        <w:rPr>
          <w:rFonts w:ascii="Arial" w:hAnsi="Arial"/>
          <w:b/>
          <w:sz w:val="24"/>
        </w:rPr>
        <w:br/>
      </w:r>
      <w:r w:rsidRPr="00D93E50">
        <w:rPr>
          <w:rFonts w:ascii="Arial" w:hAnsi="Arial"/>
          <w:sz w:val="24"/>
        </w:rPr>
        <w:t xml:space="preserve">La excepcional aerodinámica de la cabina, que comparten con los </w:t>
      </w:r>
      <w:r w:rsidR="009A7A60" w:rsidRPr="00D93E50">
        <w:rPr>
          <w:rFonts w:ascii="Arial" w:hAnsi="Arial"/>
          <w:sz w:val="24"/>
        </w:rPr>
        <w:t xml:space="preserve">modelos </w:t>
      </w:r>
      <w:r w:rsidRPr="00D93E50">
        <w:rPr>
          <w:rFonts w:ascii="Arial" w:hAnsi="Arial"/>
          <w:sz w:val="24"/>
        </w:rPr>
        <w:t>camiones XF, XG y XG</w:t>
      </w:r>
      <w:r w:rsidRPr="00D93E50">
        <w:rPr>
          <w:rFonts w:ascii="Arial" w:hAnsi="Arial"/>
          <w:sz w:val="24"/>
          <w:vertAlign w:val="superscript"/>
        </w:rPr>
        <w:t>+</w:t>
      </w:r>
      <w:r w:rsidRPr="00D93E50">
        <w:rPr>
          <w:rFonts w:ascii="Arial" w:hAnsi="Arial"/>
          <w:sz w:val="24"/>
        </w:rPr>
        <w:t xml:space="preserve"> de Nueva Generación, cons</w:t>
      </w:r>
      <w:r w:rsidR="00B22954" w:rsidRPr="00D93E50">
        <w:rPr>
          <w:rFonts w:ascii="Arial" w:hAnsi="Arial"/>
          <w:sz w:val="24"/>
        </w:rPr>
        <w:t>i</w:t>
      </w:r>
      <w:r w:rsidRPr="00D93E50">
        <w:rPr>
          <w:rFonts w:ascii="Arial" w:hAnsi="Arial"/>
          <w:sz w:val="24"/>
        </w:rPr>
        <w:t>gu</w:t>
      </w:r>
      <w:r w:rsidR="009A7A60" w:rsidRPr="00D93E50">
        <w:rPr>
          <w:rFonts w:ascii="Arial" w:hAnsi="Arial"/>
          <w:sz w:val="24"/>
        </w:rPr>
        <w:t>en</w:t>
      </w:r>
      <w:r w:rsidRPr="00D93E50">
        <w:rPr>
          <w:rFonts w:ascii="Arial" w:hAnsi="Arial"/>
          <w:sz w:val="24"/>
        </w:rPr>
        <w:t xml:space="preserve"> un ahorro de combustible líder de su clase y bajas emisiones de CO</w:t>
      </w:r>
      <w:r w:rsidRPr="00D93E50">
        <w:rPr>
          <w:rFonts w:ascii="Arial" w:hAnsi="Arial"/>
          <w:sz w:val="24"/>
          <w:vertAlign w:val="subscript"/>
        </w:rPr>
        <w:t>2</w:t>
      </w:r>
      <w:r w:rsidRPr="00D93E50">
        <w:rPr>
          <w:rFonts w:ascii="Arial" w:hAnsi="Arial"/>
          <w:sz w:val="24"/>
        </w:rPr>
        <w:t xml:space="preserve">. Se han incluido los radios de gran tamaño, el parabrisas curvado, el sellado óptimo, cámaras digitales en lugar de los espejos y el flujo de aire perfecto para el motor y bajo la cabina para establecer un nuevo punto de referencia de eficiencia en el segmento profesional y de la distribución. </w:t>
      </w:r>
    </w:p>
    <w:p w14:paraId="5A5EED9C" w14:textId="3AD7E5BB" w:rsidR="00525581" w:rsidRPr="00D93E50" w:rsidRDefault="009D3085" w:rsidP="005F155F">
      <w:pPr>
        <w:pStyle w:val="Body"/>
        <w:spacing w:before="240" w:line="360" w:lineRule="auto"/>
        <w:rPr>
          <w:rFonts w:ascii="Arial" w:hAnsi="Arial" w:cs="Arial"/>
          <w:sz w:val="24"/>
          <w:szCs w:val="24"/>
        </w:rPr>
      </w:pPr>
      <w:r w:rsidRPr="00D93E50">
        <w:rPr>
          <w:rFonts w:ascii="Arial" w:hAnsi="Arial"/>
          <w:sz w:val="24"/>
        </w:rPr>
        <w:t xml:space="preserve">La eficiencia del vehículo, líder del sector, también se consigue gracias a la nueva cadena cinemática, que incluye el nuevo motor PACCAR MX-11, una transmisión automática TRAXON de serie, un sistema inteligente de postratamiento de los gases de escape e innovaciones en el eje trasero. El sistema de gestión de flotas DAF Connect permite ahorrar tiempo gracias a las actualizaciones de software inalámbricas. </w:t>
      </w:r>
    </w:p>
    <w:p w14:paraId="28BC3718" w14:textId="278119A9" w:rsidR="009D3085" w:rsidRPr="00D93E50" w:rsidRDefault="009D1D3B" w:rsidP="005F155F">
      <w:pPr>
        <w:pStyle w:val="Body"/>
        <w:spacing w:before="240" w:line="360" w:lineRule="auto"/>
        <w:rPr>
          <w:rFonts w:ascii="Arial" w:hAnsi="Arial" w:cs="Arial"/>
          <w:sz w:val="24"/>
          <w:szCs w:val="24"/>
        </w:rPr>
      </w:pPr>
      <w:r w:rsidRPr="00D93E50">
        <w:rPr>
          <w:rFonts w:ascii="Arial" w:hAnsi="Arial"/>
          <w:sz w:val="24"/>
        </w:rPr>
        <w:t xml:space="preserve">Una amplia gama de </w:t>
      </w:r>
      <w:r w:rsidR="009A7A60" w:rsidRPr="00D93E50">
        <w:rPr>
          <w:rFonts w:ascii="Arial" w:hAnsi="Arial"/>
          <w:sz w:val="24"/>
        </w:rPr>
        <w:t>toma de fuerza</w:t>
      </w:r>
      <w:r w:rsidRPr="00D93E50">
        <w:rPr>
          <w:rFonts w:ascii="Arial" w:hAnsi="Arial"/>
          <w:sz w:val="24"/>
        </w:rPr>
        <w:t xml:space="preserve">, módulos de fijación de la carrocería y conectores facilitan al máximo el trabajo de los </w:t>
      </w:r>
      <w:r w:rsidR="00825E89" w:rsidRPr="00D93E50">
        <w:rPr>
          <w:rFonts w:ascii="Arial" w:hAnsi="Arial"/>
          <w:sz w:val="24"/>
        </w:rPr>
        <w:t>carroceros</w:t>
      </w:r>
      <w:r w:rsidRPr="00D93E50">
        <w:rPr>
          <w:rFonts w:ascii="Arial" w:hAnsi="Arial"/>
          <w:sz w:val="24"/>
        </w:rPr>
        <w:t>, lo que también se refuerza con la disposición flexible de los componentes del chasis, como la unidad EAS, la caja de la batería, el depósito de AdBlue</w:t>
      </w:r>
      <w:r w:rsidRPr="00D93E50">
        <w:rPr>
          <w:rFonts w:ascii="Arial" w:hAnsi="Arial"/>
          <w:sz w:val="24"/>
          <w:vertAlign w:val="superscript"/>
        </w:rPr>
        <w:t>®</w:t>
      </w:r>
      <w:r w:rsidRPr="00D93E50">
        <w:rPr>
          <w:rFonts w:ascii="Arial" w:hAnsi="Arial"/>
          <w:sz w:val="24"/>
        </w:rPr>
        <w:t xml:space="preserve"> y los depósitos de combustible para una eficiencia óptima.</w:t>
      </w:r>
    </w:p>
    <w:p w14:paraId="61D31CA8" w14:textId="6F3A22B6" w:rsidR="0002554E" w:rsidRPr="00D93E50" w:rsidRDefault="00190AF8" w:rsidP="0002554E">
      <w:pPr>
        <w:pStyle w:val="Body"/>
        <w:spacing w:before="240" w:line="360" w:lineRule="auto"/>
        <w:rPr>
          <w:rFonts w:ascii="Arial" w:hAnsi="Arial" w:cs="Arial"/>
          <w:sz w:val="24"/>
          <w:szCs w:val="24"/>
        </w:rPr>
      </w:pPr>
      <w:r w:rsidRPr="00D93E50">
        <w:rPr>
          <w:rFonts w:ascii="Arial" w:hAnsi="Arial"/>
          <w:b/>
          <w:sz w:val="24"/>
        </w:rPr>
        <w:lastRenderedPageBreak/>
        <w:t>Nuevo estándar en confort para el conductor</w:t>
      </w:r>
      <w:r w:rsidRPr="00D93E50">
        <w:rPr>
          <w:rFonts w:ascii="Arial" w:hAnsi="Arial"/>
          <w:b/>
          <w:sz w:val="24"/>
        </w:rPr>
        <w:br/>
      </w:r>
      <w:r w:rsidRPr="00D93E50">
        <w:rPr>
          <w:rFonts w:ascii="Arial" w:hAnsi="Arial"/>
          <w:sz w:val="24"/>
        </w:rPr>
        <w:t xml:space="preserve">Los modelos DAF XD y </w:t>
      </w:r>
      <w:r w:rsidR="00CD30A0">
        <w:rPr>
          <w:rFonts w:ascii="Arial" w:hAnsi="Arial"/>
          <w:sz w:val="24"/>
        </w:rPr>
        <w:t>XDC</w:t>
      </w:r>
      <w:r w:rsidRPr="00D93E50">
        <w:rPr>
          <w:rFonts w:ascii="Arial" w:hAnsi="Arial"/>
          <w:sz w:val="24"/>
        </w:rPr>
        <w:t xml:space="preserve"> de Nueva Generación llevan la comodidad de los conductores de camiones profesionales y de distribución a un nuevo nivel. </w:t>
      </w:r>
    </w:p>
    <w:p w14:paraId="4BEC8D42" w14:textId="19211B43" w:rsidR="002D3B87" w:rsidRPr="00D93E50" w:rsidRDefault="0002554E" w:rsidP="0002554E">
      <w:pPr>
        <w:pStyle w:val="Body"/>
        <w:spacing w:before="240" w:line="360" w:lineRule="auto"/>
        <w:rPr>
          <w:rFonts w:ascii="Arial" w:hAnsi="Arial" w:cs="Arial"/>
          <w:sz w:val="24"/>
          <w:szCs w:val="24"/>
        </w:rPr>
      </w:pPr>
      <w:r w:rsidRPr="00D93E50">
        <w:rPr>
          <w:rFonts w:ascii="Arial" w:hAnsi="Arial"/>
          <w:sz w:val="24"/>
        </w:rPr>
        <w:t xml:space="preserve">La accesibilidad de la cabina es líder en su clase gracias a los dos peldaños de entrada para la mayoría de las versiones de distribución, que se puede mover a una posición de estacionamiento vertical. Los rangos de ajuste de los asientos y del volante no tienen precedentes, al igual que la amplitud de la cabina, con </w:t>
      </w:r>
      <w:r w:rsidR="00825E89" w:rsidRPr="00D93E50">
        <w:rPr>
          <w:rFonts w:ascii="Arial" w:hAnsi="Arial"/>
          <w:sz w:val="24"/>
        </w:rPr>
        <w:t xml:space="preserve">un volumen </w:t>
      </w:r>
      <w:r w:rsidRPr="00D93E50">
        <w:rPr>
          <w:rFonts w:ascii="Arial" w:hAnsi="Arial"/>
          <w:sz w:val="24"/>
        </w:rPr>
        <w:t>de hasta 10 m</w:t>
      </w:r>
      <w:r w:rsidRPr="00D93E50">
        <w:rPr>
          <w:rFonts w:ascii="Arial" w:hAnsi="Arial"/>
          <w:sz w:val="24"/>
          <w:vertAlign w:val="superscript"/>
        </w:rPr>
        <w:t>3</w:t>
      </w:r>
      <w:r w:rsidRPr="00D93E50">
        <w:rPr>
          <w:rFonts w:ascii="Arial" w:hAnsi="Arial"/>
          <w:sz w:val="24"/>
        </w:rPr>
        <w:t xml:space="preserve"> en el caso de la Sleeper High Cab. La cabina Day Cab incluye un amplio espacio interior de serie para ofrecer la máxima comodidad al conductor y un espacio de almacenamiento de primera clase. Como opciones de fábrica hay un tercer asiento o una nevera grande disponibles.</w:t>
      </w:r>
    </w:p>
    <w:p w14:paraId="4CF3FB9C" w14:textId="0EDD928F" w:rsidR="004D7639" w:rsidRPr="00D93E50" w:rsidRDefault="00957617" w:rsidP="004D7639">
      <w:pPr>
        <w:pStyle w:val="Body"/>
        <w:spacing w:before="240" w:line="360" w:lineRule="auto"/>
        <w:rPr>
          <w:rFonts w:ascii="Arial" w:hAnsi="Arial"/>
          <w:sz w:val="24"/>
        </w:rPr>
      </w:pPr>
      <w:r w:rsidRPr="00D93E50">
        <w:rPr>
          <w:rFonts w:ascii="Arial" w:hAnsi="Arial"/>
          <w:sz w:val="24"/>
        </w:rPr>
        <w:t xml:space="preserve">Los nuevos XD y </w:t>
      </w:r>
      <w:r w:rsidR="00CD30A0">
        <w:rPr>
          <w:rFonts w:ascii="Arial" w:hAnsi="Arial"/>
          <w:sz w:val="24"/>
        </w:rPr>
        <w:t>XDC</w:t>
      </w:r>
      <w:r w:rsidRPr="00D93E50">
        <w:rPr>
          <w:rFonts w:ascii="Arial" w:hAnsi="Arial"/>
          <w:sz w:val="24"/>
        </w:rPr>
        <w:t xml:space="preserve"> cuentan con el mismo </w:t>
      </w:r>
      <w:r w:rsidR="00825E89" w:rsidRPr="00D93E50">
        <w:rPr>
          <w:rFonts w:ascii="Arial" w:hAnsi="Arial"/>
          <w:sz w:val="24"/>
        </w:rPr>
        <w:t>salpicadero</w:t>
      </w:r>
      <w:r w:rsidRPr="00D93E50">
        <w:rPr>
          <w:rFonts w:ascii="Arial" w:hAnsi="Arial"/>
          <w:color w:val="auto"/>
          <w:sz w:val="24"/>
        </w:rPr>
        <w:t xml:space="preserve"> que los camiones XF, XG y XG</w:t>
      </w:r>
      <w:r w:rsidRPr="00D93E50">
        <w:rPr>
          <w:rFonts w:ascii="Arial" w:hAnsi="Arial"/>
          <w:color w:val="auto"/>
          <w:sz w:val="24"/>
          <w:vertAlign w:val="superscript"/>
        </w:rPr>
        <w:t>+</w:t>
      </w:r>
      <w:r w:rsidRPr="00D93E50">
        <w:rPr>
          <w:rFonts w:ascii="Arial" w:hAnsi="Arial"/>
          <w:color w:val="auto"/>
          <w:sz w:val="24"/>
        </w:rPr>
        <w:t xml:space="preserve"> de Nueva Generación, y totalmente digital. La gran pantalla de 12" se puede personalizar según las preferencias personales del conductor</w:t>
      </w:r>
      <w:r w:rsidRPr="00D93E50">
        <w:rPr>
          <w:rFonts w:ascii="Arial" w:hAnsi="Arial"/>
          <w:sz w:val="24"/>
        </w:rPr>
        <w:t>. Para utilizar el sistema de navegación DAF y la amplia gama de sistemas de información y entretenimiento de DAF, también hay disponible una pantalla táctil de 10,1" con una gran capacidad de respuesta.</w:t>
      </w:r>
    </w:p>
    <w:p w14:paraId="47087952" w14:textId="37D71300" w:rsidR="004D7639" w:rsidRPr="00D93E50" w:rsidRDefault="00E046C3" w:rsidP="004D41B5">
      <w:pPr>
        <w:pStyle w:val="Body"/>
        <w:spacing w:before="240" w:line="360" w:lineRule="auto"/>
        <w:rPr>
          <w:rFonts w:ascii="Arial" w:hAnsi="Arial" w:cs="Arial"/>
          <w:sz w:val="24"/>
          <w:szCs w:val="24"/>
        </w:rPr>
      </w:pPr>
      <w:r w:rsidRPr="00D93E50">
        <w:rPr>
          <w:rFonts w:ascii="Arial" w:hAnsi="Arial"/>
          <w:sz w:val="24"/>
        </w:rPr>
        <w:t xml:space="preserve">Las literas de las cabinas Sleeper Cab y Sleeper High Cab de los DAF XD y </w:t>
      </w:r>
      <w:r w:rsidR="00CD30A0">
        <w:rPr>
          <w:rFonts w:ascii="Arial" w:hAnsi="Arial"/>
          <w:sz w:val="24"/>
        </w:rPr>
        <w:t>XDC</w:t>
      </w:r>
      <w:r w:rsidRPr="00D93E50">
        <w:rPr>
          <w:rFonts w:ascii="Arial" w:hAnsi="Arial"/>
          <w:sz w:val="24"/>
        </w:rPr>
        <w:t xml:space="preserve"> tienen como mínimo 2220 mm de largo y hasta 750 mm de ancho para ofrecer una comodidad excelente para dormir. El cubrecolchón de 50 mm de grosor de los DAF XF, XG y XG</w:t>
      </w:r>
      <w:r w:rsidRPr="00D93E50">
        <w:rPr>
          <w:rFonts w:ascii="Cambria Math" w:hAnsi="Cambria Math"/>
          <w:sz w:val="24"/>
        </w:rPr>
        <w:t>⁺</w:t>
      </w:r>
      <w:r w:rsidRPr="00D93E50">
        <w:rPr>
          <w:rFonts w:ascii="Arial" w:hAnsi="Arial"/>
          <w:sz w:val="24"/>
        </w:rPr>
        <w:t xml:space="preserve"> de Nueva Generación está disponible para ofrecer una comodidad superior para dormir.</w:t>
      </w:r>
    </w:p>
    <w:p w14:paraId="4FD9B3E7" w14:textId="24D8EAF1" w:rsidR="00554C1C" w:rsidRPr="00D93E50" w:rsidRDefault="00825E89" w:rsidP="00554C1C">
      <w:pPr>
        <w:pStyle w:val="Body"/>
        <w:spacing w:before="240" w:line="360" w:lineRule="auto"/>
        <w:rPr>
          <w:rFonts w:ascii="Arial" w:hAnsi="Arial" w:cs="Arial"/>
          <w:bCs/>
          <w:sz w:val="24"/>
        </w:rPr>
      </w:pPr>
      <w:r w:rsidRPr="00D93E50">
        <w:rPr>
          <w:rFonts w:ascii="Arial" w:hAnsi="Arial"/>
          <w:sz w:val="24"/>
        </w:rPr>
        <w:t xml:space="preserve">El nuevo diseño de chasis delantero, la nueva suspensión de la cabina y del eje trasero consiguen que la experiencia de </w:t>
      </w:r>
      <w:r w:rsidR="003F3DDA" w:rsidRPr="00D93E50">
        <w:rPr>
          <w:rFonts w:ascii="Arial" w:hAnsi="Arial"/>
          <w:sz w:val="24"/>
        </w:rPr>
        <w:t>conducción y maniobrabilidad</w:t>
      </w:r>
      <w:r w:rsidRPr="00D93E50">
        <w:rPr>
          <w:rFonts w:ascii="Arial" w:hAnsi="Arial"/>
          <w:sz w:val="24"/>
        </w:rPr>
        <w:t xml:space="preserve"> excelentes</w:t>
      </w:r>
      <w:r w:rsidR="003F3DDA" w:rsidRPr="00D93E50">
        <w:rPr>
          <w:rFonts w:ascii="Arial" w:hAnsi="Arial"/>
          <w:sz w:val="24"/>
        </w:rPr>
        <w:t xml:space="preserve"> Como resultado, el XD y el </w:t>
      </w:r>
      <w:r w:rsidR="00CD30A0">
        <w:rPr>
          <w:rFonts w:ascii="Arial" w:hAnsi="Arial"/>
          <w:sz w:val="24"/>
        </w:rPr>
        <w:t>XDC</w:t>
      </w:r>
      <w:r w:rsidR="003F3DDA" w:rsidRPr="00D93E50">
        <w:rPr>
          <w:rFonts w:ascii="Arial" w:hAnsi="Arial"/>
          <w:sz w:val="24"/>
        </w:rPr>
        <w:t xml:space="preserve"> ofrecen una experiencia de ensueño no solo para el trabajo </w:t>
      </w:r>
      <w:r w:rsidRPr="00D93E50">
        <w:rPr>
          <w:rFonts w:ascii="Arial" w:hAnsi="Arial"/>
          <w:sz w:val="24"/>
        </w:rPr>
        <w:t>cotidiano</w:t>
      </w:r>
      <w:r w:rsidR="003F3DDA" w:rsidRPr="00D93E50">
        <w:rPr>
          <w:rFonts w:ascii="Arial" w:hAnsi="Arial"/>
          <w:sz w:val="24"/>
        </w:rPr>
        <w:t xml:space="preserve">, sino también para disfrutar del placer de conducir. </w:t>
      </w:r>
    </w:p>
    <w:p w14:paraId="578E483D" w14:textId="038F7C39" w:rsidR="00C11F01" w:rsidRPr="00D93E50" w:rsidRDefault="009D4806" w:rsidP="00C11F01">
      <w:pPr>
        <w:pStyle w:val="Body"/>
        <w:spacing w:before="240" w:line="360" w:lineRule="auto"/>
        <w:rPr>
          <w:rFonts w:ascii="Arial" w:hAnsi="Arial" w:cs="Arial"/>
          <w:sz w:val="24"/>
          <w:szCs w:val="24"/>
        </w:rPr>
      </w:pPr>
      <w:r w:rsidRPr="00D93E50">
        <w:rPr>
          <w:rFonts w:ascii="Arial" w:hAnsi="Arial"/>
          <w:b/>
          <w:sz w:val="24"/>
        </w:rPr>
        <w:t xml:space="preserve">Todo preparado para el futuro </w:t>
      </w:r>
      <w:r w:rsidRPr="00D93E50">
        <w:rPr>
          <w:rFonts w:ascii="Arial" w:hAnsi="Arial"/>
          <w:b/>
          <w:sz w:val="24"/>
        </w:rPr>
        <w:br/>
      </w:r>
      <w:r w:rsidRPr="00D93E50">
        <w:rPr>
          <w:rFonts w:ascii="Arial" w:hAnsi="Arial"/>
          <w:sz w:val="24"/>
        </w:rPr>
        <w:t xml:space="preserve">Con el XD de Nueva Generación, DAF </w:t>
      </w:r>
      <w:proofErr w:type="spellStart"/>
      <w:r w:rsidR="00825E89" w:rsidRPr="00D93E50">
        <w:rPr>
          <w:rFonts w:ascii="Arial" w:hAnsi="Arial"/>
          <w:sz w:val="24"/>
        </w:rPr>
        <w:t>anticipa</w:t>
      </w:r>
      <w:r w:rsidRPr="00D93E50">
        <w:rPr>
          <w:rFonts w:ascii="Arial" w:hAnsi="Arial"/>
          <w:sz w:val="24"/>
        </w:rPr>
        <w:t>al</w:t>
      </w:r>
      <w:proofErr w:type="spellEnd"/>
      <w:r w:rsidRPr="00D93E50">
        <w:rPr>
          <w:rFonts w:ascii="Arial" w:hAnsi="Arial"/>
          <w:sz w:val="24"/>
        </w:rPr>
        <w:t xml:space="preserve"> futuro de la distribución y el transporte profesional. El XD de Nueva Generación destaca por la calidad, </w:t>
      </w:r>
      <w:r w:rsidRPr="00D93E50">
        <w:rPr>
          <w:rFonts w:ascii="Arial" w:hAnsi="Arial"/>
          <w:sz w:val="24"/>
        </w:rPr>
        <w:lastRenderedPageBreak/>
        <w:t xml:space="preserve">seguridad, eficiencia y comodidad para el conductor. Al mismo tiempo, representa una plataforma de vehículos completamente nueva, preparada para diversas cadenas cinemáticas. En 2023, el nuevo DAF XD también estará disponible con batería. Estos vehículos </w:t>
      </w:r>
      <w:r w:rsidR="00825E89" w:rsidRPr="00D93E50">
        <w:rPr>
          <w:rFonts w:ascii="Arial" w:hAnsi="Arial"/>
          <w:sz w:val="24"/>
        </w:rPr>
        <w:t>de</w:t>
      </w:r>
      <w:r w:rsidRPr="00D93E50">
        <w:rPr>
          <w:rFonts w:ascii="Arial" w:hAnsi="Arial"/>
          <w:sz w:val="24"/>
        </w:rPr>
        <w:t xml:space="preserve"> "cero emisiones" estarán equipados con motores eléctricos de 170 kW (230 CV) a 350 kW </w:t>
      </w:r>
      <w:proofErr w:type="gramStart"/>
      <w:r w:rsidRPr="00D93E50">
        <w:rPr>
          <w:rFonts w:ascii="Arial" w:hAnsi="Arial"/>
          <w:sz w:val="24"/>
        </w:rPr>
        <w:t>( 480</w:t>
      </w:r>
      <w:proofErr w:type="gramEnd"/>
      <w:r w:rsidRPr="00D93E50">
        <w:rPr>
          <w:rFonts w:ascii="Arial" w:hAnsi="Arial"/>
          <w:sz w:val="24"/>
        </w:rPr>
        <w:t xml:space="preserve"> CV) y una amplia variedad de </w:t>
      </w:r>
      <w:r w:rsidR="001E538F" w:rsidRPr="00D93E50">
        <w:rPr>
          <w:rFonts w:ascii="Arial" w:hAnsi="Arial"/>
          <w:sz w:val="24"/>
        </w:rPr>
        <w:t xml:space="preserve">paquetes de </w:t>
      </w:r>
      <w:r w:rsidRPr="00D93E50">
        <w:rPr>
          <w:rFonts w:ascii="Arial" w:hAnsi="Arial"/>
          <w:sz w:val="24"/>
        </w:rPr>
        <w:t xml:space="preserve">baterías con capacidades de hasta 525 kW/h. </w:t>
      </w:r>
      <w:r w:rsidR="00825E89" w:rsidRPr="00D93E50">
        <w:rPr>
          <w:rFonts w:ascii="Arial" w:hAnsi="Arial"/>
          <w:sz w:val="24"/>
        </w:rPr>
        <w:t>Que</w:t>
      </w:r>
      <w:r w:rsidRPr="00D93E50">
        <w:rPr>
          <w:rFonts w:ascii="Arial" w:hAnsi="Arial"/>
          <w:sz w:val="24"/>
        </w:rPr>
        <w:t xml:space="preserve"> consigue una autonomía de la conducción completamente eléctrica de más de 500 kilómetros, dependiendo de la aplicación.</w:t>
      </w:r>
    </w:p>
    <w:p w14:paraId="4145DABE" w14:textId="695F25F9" w:rsidR="00210951" w:rsidRPr="00D93E50" w:rsidRDefault="00825E89" w:rsidP="00C11F01">
      <w:pPr>
        <w:pStyle w:val="Body"/>
        <w:spacing w:before="240" w:line="360" w:lineRule="auto"/>
        <w:rPr>
          <w:rFonts w:ascii="Arial" w:hAnsi="Arial" w:cs="Arial"/>
          <w:sz w:val="24"/>
          <w:szCs w:val="24"/>
        </w:rPr>
      </w:pPr>
      <w:r w:rsidRPr="00D93E50">
        <w:rPr>
          <w:rFonts w:ascii="Arial" w:hAnsi="Arial"/>
          <w:sz w:val="24"/>
        </w:rPr>
        <w:t>Los modelos</w:t>
      </w:r>
      <w:r w:rsidR="00957617" w:rsidRPr="00D93E50">
        <w:rPr>
          <w:rFonts w:ascii="Arial" w:hAnsi="Arial"/>
          <w:sz w:val="24"/>
        </w:rPr>
        <w:t xml:space="preserve"> DAF XD y </w:t>
      </w:r>
      <w:r w:rsidR="00CD30A0">
        <w:rPr>
          <w:rFonts w:ascii="Arial" w:hAnsi="Arial"/>
          <w:sz w:val="24"/>
        </w:rPr>
        <w:t>XDC</w:t>
      </w:r>
      <w:r w:rsidR="00957617" w:rsidRPr="00D93E50">
        <w:rPr>
          <w:rFonts w:ascii="Arial" w:hAnsi="Arial"/>
          <w:sz w:val="24"/>
        </w:rPr>
        <w:t xml:space="preserve"> de Nueva Generación representan la mejor opción posible tanto para conductores como para </w:t>
      </w:r>
      <w:r w:rsidRPr="00D93E50">
        <w:rPr>
          <w:rFonts w:ascii="Arial" w:hAnsi="Arial"/>
          <w:sz w:val="24"/>
        </w:rPr>
        <w:t>transporti</w:t>
      </w:r>
      <w:r w:rsidR="001E538F" w:rsidRPr="00D93E50">
        <w:rPr>
          <w:rFonts w:ascii="Arial" w:hAnsi="Arial"/>
          <w:sz w:val="24"/>
        </w:rPr>
        <w:t>s</w:t>
      </w:r>
      <w:r w:rsidRPr="00D93E50">
        <w:rPr>
          <w:rFonts w:ascii="Arial" w:hAnsi="Arial"/>
          <w:sz w:val="24"/>
        </w:rPr>
        <w:t>tas</w:t>
      </w:r>
      <w:r w:rsidR="00957617" w:rsidRPr="00D93E50">
        <w:rPr>
          <w:rFonts w:ascii="Arial" w:hAnsi="Arial"/>
          <w:sz w:val="24"/>
        </w:rPr>
        <w:t xml:space="preserve">. La nueva serie de camiones de DAF para aplicaciones </w:t>
      </w:r>
      <w:proofErr w:type="spellStart"/>
      <w:r w:rsidR="001E538F" w:rsidRPr="00D93E50">
        <w:rPr>
          <w:rFonts w:ascii="Arial" w:hAnsi="Arial"/>
          <w:i/>
          <w:iCs/>
          <w:sz w:val="24"/>
        </w:rPr>
        <w:t>vocationals</w:t>
      </w:r>
      <w:proofErr w:type="spellEnd"/>
      <w:r w:rsidR="001E538F" w:rsidRPr="00D93E50">
        <w:rPr>
          <w:rFonts w:ascii="Arial" w:hAnsi="Arial"/>
          <w:sz w:val="24"/>
        </w:rPr>
        <w:t xml:space="preserve"> </w:t>
      </w:r>
      <w:r w:rsidR="00957617" w:rsidRPr="00D93E50">
        <w:rPr>
          <w:rFonts w:ascii="Arial" w:hAnsi="Arial"/>
          <w:sz w:val="24"/>
        </w:rPr>
        <w:t xml:space="preserve">y de distribución destaca por su versatilidad y establece nuevos estándares en lo que respecta a la calidad, seguridad, eficiencia y comodidad. </w:t>
      </w:r>
    </w:p>
    <w:p w14:paraId="448F5B61" w14:textId="063605E5" w:rsidR="00487CE8" w:rsidRPr="00D93E50" w:rsidRDefault="00487CE8" w:rsidP="00C11F01">
      <w:pPr>
        <w:pStyle w:val="Body"/>
        <w:spacing w:before="240" w:line="360" w:lineRule="auto"/>
        <w:rPr>
          <w:rFonts w:ascii="Arial" w:hAnsi="Arial" w:cs="Arial"/>
          <w:sz w:val="24"/>
          <w:szCs w:val="24"/>
        </w:rPr>
      </w:pPr>
      <w:r w:rsidRPr="00D93E50">
        <w:rPr>
          <w:rFonts w:ascii="Arial" w:hAnsi="Arial"/>
          <w:sz w:val="24"/>
        </w:rPr>
        <w:t xml:space="preserve">La nueva serie XD empezará a producirse en otoño de 2022, y a partir de 2023 se empezarán a producir los vehículos </w:t>
      </w:r>
      <w:r w:rsidR="00CD30A0">
        <w:rPr>
          <w:rFonts w:ascii="Arial" w:hAnsi="Arial"/>
          <w:sz w:val="24"/>
        </w:rPr>
        <w:t>XDC</w:t>
      </w:r>
      <w:r w:rsidRPr="00D93E50">
        <w:rPr>
          <w:rFonts w:ascii="Arial" w:hAnsi="Arial"/>
          <w:sz w:val="24"/>
        </w:rPr>
        <w:t xml:space="preserve"> para aplicaciones de construcción y los vehículos XD con batería.</w:t>
      </w:r>
    </w:p>
    <w:p w14:paraId="2657955F" w14:textId="77777777" w:rsidR="00487CE8" w:rsidRPr="00D93E50" w:rsidRDefault="00487CE8" w:rsidP="00210951">
      <w:pPr>
        <w:pStyle w:val="Body"/>
        <w:spacing w:line="360" w:lineRule="auto"/>
        <w:rPr>
          <w:rFonts w:ascii="Arial" w:hAnsi="Arial" w:cs="Arial"/>
          <w:sz w:val="24"/>
          <w:szCs w:val="24"/>
        </w:rPr>
      </w:pPr>
    </w:p>
    <w:p w14:paraId="06CF9086" w14:textId="1A1BD067" w:rsidR="00C83643" w:rsidRPr="00D93E50" w:rsidRDefault="00487CE8" w:rsidP="00210951">
      <w:pPr>
        <w:pStyle w:val="Body"/>
        <w:spacing w:line="360" w:lineRule="auto"/>
        <w:rPr>
          <w:rFonts w:ascii="Arial" w:hAnsi="Arial" w:cs="Arial"/>
          <w:sz w:val="24"/>
          <w:szCs w:val="24"/>
        </w:rPr>
      </w:pPr>
      <w:r w:rsidRPr="00D93E50">
        <w:rPr>
          <w:rFonts w:ascii="Arial" w:hAnsi="Arial"/>
          <w:sz w:val="24"/>
        </w:rPr>
        <w:t xml:space="preserve">Hannover, 19 de septiembre de 2022 </w:t>
      </w:r>
    </w:p>
    <w:p w14:paraId="63E81934" w14:textId="77777777" w:rsidR="00C83643" w:rsidRPr="00D93E50" w:rsidRDefault="00C83643" w:rsidP="00C83643">
      <w:pPr>
        <w:spacing w:line="360" w:lineRule="auto"/>
        <w:rPr>
          <w:rFonts w:ascii="Arial" w:hAnsi="Arial" w:cs="Arial"/>
          <w:sz w:val="24"/>
        </w:rPr>
      </w:pPr>
    </w:p>
    <w:p w14:paraId="5A1BC664" w14:textId="77777777" w:rsidR="00C83643" w:rsidRPr="00D93E50" w:rsidRDefault="00C83643" w:rsidP="00C83643">
      <w:pPr>
        <w:rPr>
          <w:rFonts w:ascii="Arial" w:hAnsi="Arial" w:cs="Arial"/>
          <w:b/>
          <w:i/>
          <w:sz w:val="24"/>
        </w:rPr>
      </w:pPr>
      <w:r w:rsidRPr="00D93E50">
        <w:rPr>
          <w:rFonts w:ascii="Arial" w:hAnsi="Arial"/>
          <w:b/>
          <w:i/>
          <w:sz w:val="24"/>
        </w:rPr>
        <w:t>Nota solo para los editores</w:t>
      </w:r>
    </w:p>
    <w:p w14:paraId="7696D6BF" w14:textId="77777777" w:rsidR="00C83643" w:rsidRPr="00D93E50" w:rsidRDefault="00C83643" w:rsidP="00C83643">
      <w:pPr>
        <w:rPr>
          <w:rFonts w:ascii="Arial" w:hAnsi="Arial" w:cs="Arial"/>
          <w:sz w:val="24"/>
        </w:rPr>
      </w:pPr>
    </w:p>
    <w:p w14:paraId="13B95739" w14:textId="77777777" w:rsidR="00C83643" w:rsidRPr="00D93E50" w:rsidRDefault="00C83643" w:rsidP="00C83643">
      <w:pPr>
        <w:rPr>
          <w:rFonts w:ascii="Arial" w:hAnsi="Arial" w:cs="Arial"/>
          <w:sz w:val="24"/>
        </w:rPr>
      </w:pPr>
      <w:r w:rsidRPr="00D93E50">
        <w:rPr>
          <w:rFonts w:ascii="Arial" w:hAnsi="Arial"/>
          <w:sz w:val="24"/>
        </w:rPr>
        <w:t>Más información:</w:t>
      </w:r>
    </w:p>
    <w:p w14:paraId="4853E6AB" w14:textId="77777777" w:rsidR="00C83643" w:rsidRPr="00D93E50" w:rsidRDefault="00C83643" w:rsidP="00C83643">
      <w:pPr>
        <w:rPr>
          <w:rFonts w:ascii="Arial" w:hAnsi="Arial" w:cs="Arial"/>
          <w:sz w:val="24"/>
        </w:rPr>
      </w:pPr>
      <w:r w:rsidRPr="00D93E50">
        <w:rPr>
          <w:rFonts w:ascii="Arial" w:hAnsi="Arial"/>
          <w:sz w:val="24"/>
        </w:rPr>
        <w:t>DAF Trucks N.V.</w:t>
      </w:r>
    </w:p>
    <w:p w14:paraId="55C51A77" w14:textId="77777777" w:rsidR="00C83643" w:rsidRPr="00D93E50" w:rsidRDefault="00C83643" w:rsidP="00C83643">
      <w:pPr>
        <w:rPr>
          <w:rFonts w:ascii="Arial" w:hAnsi="Arial" w:cs="Arial"/>
          <w:sz w:val="24"/>
        </w:rPr>
      </w:pPr>
      <w:r w:rsidRPr="00D93E50">
        <w:rPr>
          <w:rFonts w:ascii="Arial" w:hAnsi="Arial"/>
          <w:sz w:val="24"/>
        </w:rPr>
        <w:t>Departamento de comunicación corporativa</w:t>
      </w:r>
    </w:p>
    <w:p w14:paraId="05953A19" w14:textId="77777777" w:rsidR="00C83643" w:rsidRPr="00D93E50" w:rsidRDefault="00C83643" w:rsidP="00C83643">
      <w:pPr>
        <w:rPr>
          <w:rFonts w:ascii="Arial" w:hAnsi="Arial" w:cs="Arial"/>
          <w:sz w:val="24"/>
        </w:rPr>
      </w:pPr>
      <w:r w:rsidRPr="00D93E50">
        <w:rPr>
          <w:rFonts w:ascii="Arial" w:hAnsi="Arial"/>
          <w:sz w:val="24"/>
        </w:rPr>
        <w:t>Rutger Kerstiens, +31 40 214 2874</w:t>
      </w:r>
    </w:p>
    <w:p w14:paraId="48E29604" w14:textId="77777777" w:rsidR="00F95316" w:rsidRPr="00D93E50" w:rsidRDefault="00CD30A0" w:rsidP="00B8232D">
      <w:pPr>
        <w:spacing w:line="276" w:lineRule="auto"/>
        <w:rPr>
          <w:rFonts w:ascii="Arial" w:hAnsi="Arial"/>
          <w:sz w:val="24"/>
        </w:rPr>
      </w:pPr>
      <w:hyperlink r:id="rId14" w:history="1">
        <w:r w:rsidR="002100F9" w:rsidRPr="00D93E50">
          <w:rPr>
            <w:rStyle w:val="Hyperlink"/>
            <w:rFonts w:ascii="Arial" w:hAnsi="Arial"/>
            <w:sz w:val="24"/>
          </w:rPr>
          <w:t>www.daf.com</w:t>
        </w:r>
      </w:hyperlink>
    </w:p>
    <w:p w14:paraId="37A1F57D" w14:textId="77777777" w:rsidR="00F95316" w:rsidRPr="00D93E50" w:rsidRDefault="00F95316" w:rsidP="00C83643">
      <w:pPr>
        <w:spacing w:line="276" w:lineRule="auto"/>
        <w:rPr>
          <w:rFonts w:ascii="Arial" w:hAnsi="Arial" w:cs="Arial"/>
          <w:sz w:val="24"/>
          <w:szCs w:val="24"/>
        </w:rPr>
      </w:pPr>
    </w:p>
    <w:p w14:paraId="5B5394AD" w14:textId="77777777" w:rsidR="00AC6766" w:rsidRPr="00B8232D" w:rsidRDefault="00F95316" w:rsidP="00B8232D">
      <w:pPr>
        <w:spacing w:line="276" w:lineRule="auto"/>
        <w:rPr>
          <w:rFonts w:ascii="Arial" w:hAnsi="Arial" w:cs="Arial"/>
          <w:i/>
          <w:sz w:val="12"/>
          <w:szCs w:val="24"/>
        </w:rPr>
      </w:pPr>
      <w:r w:rsidRPr="00D93E50">
        <w:rPr>
          <w:rFonts w:ascii="Arial" w:hAnsi="Arial"/>
          <w:i/>
          <w:sz w:val="12"/>
        </w:rPr>
        <w:t xml:space="preserve">Si no desea recibir notas de prensa de DAF Trucks N.V., informe a Saskia van Zijtveld: </w:t>
      </w:r>
      <w:hyperlink r:id="rId15" w:history="1">
        <w:r w:rsidRPr="00D93E50">
          <w:rPr>
            <w:rStyle w:val="Hyperlink"/>
            <w:rFonts w:ascii="Arial" w:hAnsi="Arial"/>
            <w:i/>
            <w:sz w:val="12"/>
          </w:rPr>
          <w:t>saskia.van.zijtveld@daftrucks.com</w:t>
        </w:r>
      </w:hyperlink>
    </w:p>
    <w:sectPr w:rsidR="00AC6766" w:rsidRPr="00B8232D" w:rsidSect="004A72C6">
      <w:headerReference w:type="default" r:id="rId16"/>
      <w:type w:val="continuous"/>
      <w:pgSz w:w="11907" w:h="16840" w:code="9"/>
      <w:pgMar w:top="2377" w:right="1417" w:bottom="1276"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479F" w14:textId="77777777" w:rsidR="00A10084" w:rsidRDefault="00A10084">
      <w:r>
        <w:separator/>
      </w:r>
    </w:p>
  </w:endnote>
  <w:endnote w:type="continuationSeparator" w:id="0">
    <w:p w14:paraId="68032581" w14:textId="77777777" w:rsidR="00A10084" w:rsidRDefault="00A1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C33" w14:textId="77777777" w:rsidR="00E86F30" w:rsidRDefault="00E86F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A1D7"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9FF" w14:textId="77777777" w:rsidR="00E86F30" w:rsidRDefault="00E86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3E23" w14:textId="77777777" w:rsidR="00A10084" w:rsidRDefault="00A10084">
      <w:r>
        <w:separator/>
      </w:r>
    </w:p>
  </w:footnote>
  <w:footnote w:type="continuationSeparator" w:id="0">
    <w:p w14:paraId="2CC249B1" w14:textId="77777777" w:rsidR="00A10084" w:rsidRDefault="00A1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A8C" w14:textId="77777777" w:rsidR="00E86F30" w:rsidRDefault="00E86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F74" w14:textId="77777777" w:rsidR="0077358E" w:rsidRDefault="0077358E" w:rsidP="0077358E">
    <w:pPr>
      <w:pStyle w:val="HeaderTextLeft"/>
      <w:framePr w:h="1265" w:hRule="exact" w:wrap="around" w:x="624" w:y="376"/>
      <w:spacing w:before="120" w:line="420" w:lineRule="exact"/>
      <w:rPr>
        <w:b w:val="0"/>
      </w:rPr>
    </w:pPr>
  </w:p>
  <w:p w14:paraId="0AF82D91"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4961ED02" wp14:editId="4CCE4AF4">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EA6C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w:t>
    </w:r>
    <w:proofErr w:type="spellStart"/>
    <w:r>
      <w:rPr>
        <w:b w:val="0"/>
      </w:rPr>
      <w:t>Presse</w:t>
    </w:r>
    <w:proofErr w:type="spellEnd"/>
    <w:r>
      <w:rPr>
        <w:b w:val="0"/>
      </w:rPr>
      <w:t>/Prensa/</w:t>
    </w:r>
    <w:proofErr w:type="spellStart"/>
    <w:r>
      <w:rPr>
        <w:b w:val="0"/>
      </w:rPr>
      <w:t>Stampa</w:t>
    </w:r>
    <w:proofErr w:type="spellEnd"/>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B26F36" w14:textId="77777777" w:rsidTr="0077358E">
      <w:trPr>
        <w:trHeight w:val="1249"/>
      </w:trPr>
      <w:tc>
        <w:tcPr>
          <w:tcW w:w="2553" w:type="dxa"/>
        </w:tcPr>
        <w:p w14:paraId="6DF8BE89" w14:textId="77777777" w:rsidR="0077358E" w:rsidRDefault="0077358E" w:rsidP="008F14AD">
          <w:pPr>
            <w:pStyle w:val="KoptekstLogo"/>
            <w:framePr w:wrap="around"/>
            <w:rPr>
              <w:b w:val="0"/>
            </w:rPr>
          </w:pPr>
          <w:r>
            <w:object w:dxaOrig="12227" w:dyaOrig="5716" w14:anchorId="211E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0994" r:id="rId2"/>
            </w:object>
          </w:r>
        </w:p>
      </w:tc>
    </w:tr>
    <w:tr w:rsidR="0077358E" w14:paraId="74B95E23" w14:textId="77777777" w:rsidTr="0077358E">
      <w:trPr>
        <w:trHeight w:hRule="exact" w:val="264"/>
      </w:trPr>
      <w:tc>
        <w:tcPr>
          <w:tcW w:w="2553" w:type="dxa"/>
        </w:tcPr>
        <w:p w14:paraId="2A616055" w14:textId="77777777" w:rsidR="0077358E" w:rsidRDefault="0077358E" w:rsidP="008F14AD">
          <w:pPr>
            <w:pStyle w:val="KoptekstLogoCompanyAddress"/>
            <w:framePr w:wrap="around"/>
          </w:pPr>
          <w:r>
            <w:t>Hugo van der Goeslaan 1</w:t>
          </w:r>
        </w:p>
      </w:tc>
    </w:tr>
    <w:tr w:rsidR="0077358E" w14:paraId="4928EF5B" w14:textId="77777777" w:rsidTr="0077358E">
      <w:trPr>
        <w:trHeight w:hRule="exact" w:val="264"/>
      </w:trPr>
      <w:tc>
        <w:tcPr>
          <w:tcW w:w="2553" w:type="dxa"/>
        </w:tcPr>
        <w:p w14:paraId="065D6CF0" w14:textId="77777777" w:rsidR="0077358E" w:rsidRDefault="0077358E" w:rsidP="008F14AD">
          <w:pPr>
            <w:pStyle w:val="KoptekstLogoCompanyAddress"/>
            <w:framePr w:wrap="around"/>
          </w:pPr>
          <w:r>
            <w:t>Postbus 90065</w:t>
          </w:r>
        </w:p>
      </w:tc>
    </w:tr>
    <w:tr w:rsidR="0077358E" w14:paraId="5BFB25AA" w14:textId="77777777" w:rsidTr="0077358E">
      <w:trPr>
        <w:trHeight w:hRule="exact" w:val="264"/>
      </w:trPr>
      <w:tc>
        <w:tcPr>
          <w:tcW w:w="2553" w:type="dxa"/>
        </w:tcPr>
        <w:p w14:paraId="42734A6E" w14:textId="77777777" w:rsidR="0077358E" w:rsidRDefault="0077358E" w:rsidP="008F14AD">
          <w:pPr>
            <w:pStyle w:val="KoptekstLogoCompanyAddress"/>
            <w:framePr w:wrap="around"/>
            <w:rPr>
              <w:u w:val="single"/>
            </w:rPr>
          </w:pPr>
          <w:r>
            <w:t>5600 PT Eindhoven (Países Bajos)</w:t>
          </w:r>
        </w:p>
      </w:tc>
    </w:tr>
    <w:tr w:rsidR="0077358E" w14:paraId="6AA89C4A" w14:textId="77777777" w:rsidTr="0077358E">
      <w:trPr>
        <w:trHeight w:hRule="exact" w:val="264"/>
      </w:trPr>
      <w:tc>
        <w:tcPr>
          <w:tcW w:w="2553" w:type="dxa"/>
        </w:tcPr>
        <w:p w14:paraId="4CE0E471" w14:textId="77777777" w:rsidR="0077358E" w:rsidRDefault="0077358E" w:rsidP="008F14AD">
          <w:pPr>
            <w:pStyle w:val="KoptekstLogoCompanyAddress"/>
            <w:framePr w:wrap="around"/>
          </w:pPr>
          <w:r>
            <w:t>Tel.: +31 (0) 40 214 21 04</w:t>
          </w:r>
        </w:p>
      </w:tc>
    </w:tr>
    <w:tr w:rsidR="0077358E" w14:paraId="1FF4C0C4" w14:textId="77777777" w:rsidTr="0077358E">
      <w:trPr>
        <w:trHeight w:hRule="exact" w:val="264"/>
      </w:trPr>
      <w:tc>
        <w:tcPr>
          <w:tcW w:w="2553" w:type="dxa"/>
        </w:tcPr>
        <w:p w14:paraId="6180A988" w14:textId="77777777" w:rsidR="0077358E" w:rsidRDefault="0077358E" w:rsidP="008F14AD">
          <w:pPr>
            <w:pStyle w:val="KoptekstLogoCompanyAddress"/>
            <w:framePr w:wrap="around"/>
          </w:pPr>
          <w:r>
            <w:t>Fax: +31 (0) 40 214 43 17</w:t>
          </w:r>
        </w:p>
      </w:tc>
    </w:tr>
    <w:tr w:rsidR="0077358E" w14:paraId="449565E3" w14:textId="77777777" w:rsidTr="0077358E">
      <w:trPr>
        <w:trHeight w:hRule="exact" w:val="264"/>
      </w:trPr>
      <w:tc>
        <w:tcPr>
          <w:tcW w:w="2553" w:type="dxa"/>
        </w:tcPr>
        <w:p w14:paraId="0B93EA6F" w14:textId="77777777" w:rsidR="0077358E" w:rsidRDefault="0077358E" w:rsidP="008F14AD">
          <w:pPr>
            <w:pStyle w:val="KoptekstLogoCompanyAddress"/>
            <w:framePr w:wrap="around"/>
          </w:pPr>
          <w:r>
            <w:t>Internet: www.daf.com</w:t>
          </w:r>
        </w:p>
      </w:tc>
    </w:tr>
    <w:tr w:rsidR="0077358E" w14:paraId="6F919946" w14:textId="77777777" w:rsidTr="0077358E">
      <w:trPr>
        <w:trHeight w:hRule="exact" w:val="264"/>
      </w:trPr>
      <w:tc>
        <w:tcPr>
          <w:tcW w:w="2553" w:type="dxa"/>
        </w:tcPr>
        <w:p w14:paraId="32728CD5" w14:textId="77777777" w:rsidR="0077358E" w:rsidRDefault="00637FD0" w:rsidP="008F14AD">
          <w:pPr>
            <w:pStyle w:val="KoptekstLogoCompanyAddress"/>
            <w:framePr w:wrap="around"/>
          </w:pPr>
          <w:r>
            <w:drawing>
              <wp:inline distT="0" distB="0" distL="0" distR="0" wp14:anchorId="24B0621B" wp14:editId="1DB06041">
                <wp:extent cx="1009650" cy="762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3FB200B9"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F0A" w14:textId="77777777" w:rsidR="00E86F30" w:rsidRDefault="00E86F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CF8" w14:textId="77777777" w:rsidR="0077358E" w:rsidRDefault="00637FD0">
    <w:pPr>
      <w:pStyle w:val="Koptekst"/>
    </w:pPr>
    <w:r>
      <w:rPr>
        <w:noProof/>
      </w:rPr>
      <w:drawing>
        <wp:anchor distT="0" distB="0" distL="114300" distR="114300" simplePos="0" relativeHeight="251658240" behindDoc="0" locked="0" layoutInCell="0" allowOverlap="1" wp14:anchorId="12696B2B" wp14:editId="71410405">
          <wp:simplePos x="0" y="0"/>
          <wp:positionH relativeFrom="page">
            <wp:posOffset>5616575</wp:posOffset>
          </wp:positionH>
          <wp:positionV relativeFrom="paragraph">
            <wp:posOffset>-13970</wp:posOffset>
          </wp:positionV>
          <wp:extent cx="1541780" cy="669925"/>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E8"/>
    <w:multiLevelType w:val="hybridMultilevel"/>
    <w:tmpl w:val="5D340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8A6821"/>
    <w:multiLevelType w:val="hybridMultilevel"/>
    <w:tmpl w:val="C92E7482"/>
    <w:lvl w:ilvl="0" w:tplc="04130001">
      <w:start w:val="1"/>
      <w:numFmt w:val="bullet"/>
      <w:lvlText w:val=""/>
      <w:lvlJc w:val="left"/>
      <w:pPr>
        <w:tabs>
          <w:tab w:val="num" w:pos="720"/>
        </w:tabs>
        <w:ind w:left="720" w:hanging="360"/>
      </w:pPr>
      <w:rPr>
        <w:rFonts w:ascii="Symbol" w:hAnsi="Symbol" w:hint="default"/>
      </w:rPr>
    </w:lvl>
    <w:lvl w:ilvl="1" w:tplc="16980540">
      <w:start w:val="1"/>
      <w:numFmt w:val="bullet"/>
      <w:lvlText w:val="o"/>
      <w:lvlJc w:val="left"/>
      <w:pPr>
        <w:tabs>
          <w:tab w:val="num" w:pos="1440"/>
        </w:tabs>
        <w:ind w:left="1440" w:hanging="360"/>
      </w:pPr>
      <w:rPr>
        <w:rFonts w:ascii="Courier New" w:hAnsi="Courier New" w:cs="Courier New" w:hint="default"/>
        <w:lang w:val="en-US"/>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4A27"/>
    <w:rsid w:val="00014E79"/>
    <w:rsid w:val="0002554E"/>
    <w:rsid w:val="00025EC9"/>
    <w:rsid w:val="00026053"/>
    <w:rsid w:val="0004239E"/>
    <w:rsid w:val="00043D38"/>
    <w:rsid w:val="00045748"/>
    <w:rsid w:val="000462BF"/>
    <w:rsid w:val="000544FF"/>
    <w:rsid w:val="00054C58"/>
    <w:rsid w:val="00054E48"/>
    <w:rsid w:val="000557F1"/>
    <w:rsid w:val="00070003"/>
    <w:rsid w:val="0007014D"/>
    <w:rsid w:val="000764AB"/>
    <w:rsid w:val="000766AD"/>
    <w:rsid w:val="00087EE7"/>
    <w:rsid w:val="0009197A"/>
    <w:rsid w:val="000A3CB1"/>
    <w:rsid w:val="000A7652"/>
    <w:rsid w:val="000B0382"/>
    <w:rsid w:val="000B3DDE"/>
    <w:rsid w:val="000C1204"/>
    <w:rsid w:val="000C7CAE"/>
    <w:rsid w:val="000D2C56"/>
    <w:rsid w:val="000D452F"/>
    <w:rsid w:val="000F0B46"/>
    <w:rsid w:val="0010464D"/>
    <w:rsid w:val="00110D7A"/>
    <w:rsid w:val="00111097"/>
    <w:rsid w:val="00115E1C"/>
    <w:rsid w:val="00120FF0"/>
    <w:rsid w:val="00121976"/>
    <w:rsid w:val="00121E1F"/>
    <w:rsid w:val="00124878"/>
    <w:rsid w:val="001262B3"/>
    <w:rsid w:val="001309C4"/>
    <w:rsid w:val="00134A01"/>
    <w:rsid w:val="00134AA5"/>
    <w:rsid w:val="00134F7C"/>
    <w:rsid w:val="0013548C"/>
    <w:rsid w:val="0014577C"/>
    <w:rsid w:val="001773C4"/>
    <w:rsid w:val="00184503"/>
    <w:rsid w:val="00190AF8"/>
    <w:rsid w:val="001911AB"/>
    <w:rsid w:val="00192169"/>
    <w:rsid w:val="00192178"/>
    <w:rsid w:val="001A36F8"/>
    <w:rsid w:val="001A4347"/>
    <w:rsid w:val="001A52C6"/>
    <w:rsid w:val="001A53B0"/>
    <w:rsid w:val="001A59D9"/>
    <w:rsid w:val="001B1802"/>
    <w:rsid w:val="001C4C00"/>
    <w:rsid w:val="001C60BD"/>
    <w:rsid w:val="001D224F"/>
    <w:rsid w:val="001D5158"/>
    <w:rsid w:val="001E538F"/>
    <w:rsid w:val="001E5397"/>
    <w:rsid w:val="001F0C30"/>
    <w:rsid w:val="002023DC"/>
    <w:rsid w:val="0020559E"/>
    <w:rsid w:val="00206230"/>
    <w:rsid w:val="002100F9"/>
    <w:rsid w:val="00210951"/>
    <w:rsid w:val="00212217"/>
    <w:rsid w:val="00217277"/>
    <w:rsid w:val="002417B3"/>
    <w:rsid w:val="00242376"/>
    <w:rsid w:val="00244E98"/>
    <w:rsid w:val="00253C3B"/>
    <w:rsid w:val="00256095"/>
    <w:rsid w:val="00256773"/>
    <w:rsid w:val="002657BA"/>
    <w:rsid w:val="002700ED"/>
    <w:rsid w:val="0027266A"/>
    <w:rsid w:val="00272B3D"/>
    <w:rsid w:val="00274633"/>
    <w:rsid w:val="00285635"/>
    <w:rsid w:val="0029090C"/>
    <w:rsid w:val="00294F95"/>
    <w:rsid w:val="002A5BCB"/>
    <w:rsid w:val="002A70BF"/>
    <w:rsid w:val="002A70C6"/>
    <w:rsid w:val="002A7CA0"/>
    <w:rsid w:val="002B1CD5"/>
    <w:rsid w:val="002B5CCF"/>
    <w:rsid w:val="002B7B25"/>
    <w:rsid w:val="002C6274"/>
    <w:rsid w:val="002C6C55"/>
    <w:rsid w:val="002D3B87"/>
    <w:rsid w:val="002E4195"/>
    <w:rsid w:val="002E5686"/>
    <w:rsid w:val="002E6AE0"/>
    <w:rsid w:val="002E7FF7"/>
    <w:rsid w:val="002F3263"/>
    <w:rsid w:val="002F3328"/>
    <w:rsid w:val="00305CE8"/>
    <w:rsid w:val="00312425"/>
    <w:rsid w:val="00317C7C"/>
    <w:rsid w:val="003215C3"/>
    <w:rsid w:val="0032278B"/>
    <w:rsid w:val="00325708"/>
    <w:rsid w:val="00331E1C"/>
    <w:rsid w:val="0035135D"/>
    <w:rsid w:val="00363753"/>
    <w:rsid w:val="00387440"/>
    <w:rsid w:val="003A05DA"/>
    <w:rsid w:val="003B1C9A"/>
    <w:rsid w:val="003B26BF"/>
    <w:rsid w:val="003C02C0"/>
    <w:rsid w:val="003C27B8"/>
    <w:rsid w:val="003C3CF0"/>
    <w:rsid w:val="003C59AE"/>
    <w:rsid w:val="003D2A42"/>
    <w:rsid w:val="003E12C1"/>
    <w:rsid w:val="003F3DDA"/>
    <w:rsid w:val="003F579F"/>
    <w:rsid w:val="003F5C37"/>
    <w:rsid w:val="00400C4F"/>
    <w:rsid w:val="0040409A"/>
    <w:rsid w:val="00405548"/>
    <w:rsid w:val="004068DA"/>
    <w:rsid w:val="00415828"/>
    <w:rsid w:val="00416032"/>
    <w:rsid w:val="00424904"/>
    <w:rsid w:val="00430DA8"/>
    <w:rsid w:val="00433BA4"/>
    <w:rsid w:val="00446063"/>
    <w:rsid w:val="00447AC9"/>
    <w:rsid w:val="00447DFE"/>
    <w:rsid w:val="00452B2B"/>
    <w:rsid w:val="00454711"/>
    <w:rsid w:val="00464E2C"/>
    <w:rsid w:val="0046694D"/>
    <w:rsid w:val="00484CC8"/>
    <w:rsid w:val="00487CE8"/>
    <w:rsid w:val="00490D22"/>
    <w:rsid w:val="004916DC"/>
    <w:rsid w:val="004943E8"/>
    <w:rsid w:val="00495272"/>
    <w:rsid w:val="004A72C6"/>
    <w:rsid w:val="004B4A0B"/>
    <w:rsid w:val="004C2D6B"/>
    <w:rsid w:val="004C5E4D"/>
    <w:rsid w:val="004D149A"/>
    <w:rsid w:val="004D3A74"/>
    <w:rsid w:val="004D41B5"/>
    <w:rsid w:val="004D7639"/>
    <w:rsid w:val="004E53ED"/>
    <w:rsid w:val="004E7C11"/>
    <w:rsid w:val="004F021B"/>
    <w:rsid w:val="004F6FFE"/>
    <w:rsid w:val="004F798A"/>
    <w:rsid w:val="005111CA"/>
    <w:rsid w:val="00513283"/>
    <w:rsid w:val="005212A0"/>
    <w:rsid w:val="005235FC"/>
    <w:rsid w:val="00524C60"/>
    <w:rsid w:val="00525581"/>
    <w:rsid w:val="00530248"/>
    <w:rsid w:val="00532139"/>
    <w:rsid w:val="0053797E"/>
    <w:rsid w:val="00543C37"/>
    <w:rsid w:val="00544334"/>
    <w:rsid w:val="0054446E"/>
    <w:rsid w:val="00546588"/>
    <w:rsid w:val="00554C1C"/>
    <w:rsid w:val="0055750C"/>
    <w:rsid w:val="00577A05"/>
    <w:rsid w:val="00580286"/>
    <w:rsid w:val="00582751"/>
    <w:rsid w:val="005900B8"/>
    <w:rsid w:val="00597FD9"/>
    <w:rsid w:val="005B3254"/>
    <w:rsid w:val="005C7681"/>
    <w:rsid w:val="005E06DC"/>
    <w:rsid w:val="005E73AB"/>
    <w:rsid w:val="005E781F"/>
    <w:rsid w:val="005F155F"/>
    <w:rsid w:val="005F3921"/>
    <w:rsid w:val="005F5AFD"/>
    <w:rsid w:val="005F778B"/>
    <w:rsid w:val="00602C71"/>
    <w:rsid w:val="006036F6"/>
    <w:rsid w:val="00606B2C"/>
    <w:rsid w:val="006147FB"/>
    <w:rsid w:val="006210BF"/>
    <w:rsid w:val="00625F8A"/>
    <w:rsid w:val="0063310C"/>
    <w:rsid w:val="00633CC0"/>
    <w:rsid w:val="00634ECE"/>
    <w:rsid w:val="00635846"/>
    <w:rsid w:val="00637FD0"/>
    <w:rsid w:val="00644CDC"/>
    <w:rsid w:val="00652D5E"/>
    <w:rsid w:val="00671351"/>
    <w:rsid w:val="006803CD"/>
    <w:rsid w:val="006856E7"/>
    <w:rsid w:val="006877E8"/>
    <w:rsid w:val="00691CE5"/>
    <w:rsid w:val="0069606B"/>
    <w:rsid w:val="00696E11"/>
    <w:rsid w:val="006A11FF"/>
    <w:rsid w:val="006A4E33"/>
    <w:rsid w:val="006A55F9"/>
    <w:rsid w:val="006B1192"/>
    <w:rsid w:val="006C0497"/>
    <w:rsid w:val="006D5A30"/>
    <w:rsid w:val="006E17E8"/>
    <w:rsid w:val="006E7730"/>
    <w:rsid w:val="006F5AE2"/>
    <w:rsid w:val="00721491"/>
    <w:rsid w:val="00723D65"/>
    <w:rsid w:val="00732B0A"/>
    <w:rsid w:val="0073424C"/>
    <w:rsid w:val="00736444"/>
    <w:rsid w:val="00742E21"/>
    <w:rsid w:val="0074461B"/>
    <w:rsid w:val="0075336D"/>
    <w:rsid w:val="00755063"/>
    <w:rsid w:val="00755D7E"/>
    <w:rsid w:val="0075669B"/>
    <w:rsid w:val="00757A5D"/>
    <w:rsid w:val="007616DC"/>
    <w:rsid w:val="00773239"/>
    <w:rsid w:val="00773321"/>
    <w:rsid w:val="0077358E"/>
    <w:rsid w:val="00773BE8"/>
    <w:rsid w:val="007819ED"/>
    <w:rsid w:val="00784355"/>
    <w:rsid w:val="007A0503"/>
    <w:rsid w:val="007A4939"/>
    <w:rsid w:val="007A54C5"/>
    <w:rsid w:val="007C13FC"/>
    <w:rsid w:val="007C140F"/>
    <w:rsid w:val="007C7137"/>
    <w:rsid w:val="007D2895"/>
    <w:rsid w:val="007E3AC3"/>
    <w:rsid w:val="007E6283"/>
    <w:rsid w:val="007E6869"/>
    <w:rsid w:val="007E7F76"/>
    <w:rsid w:val="007F53E7"/>
    <w:rsid w:val="00801FA9"/>
    <w:rsid w:val="0081103E"/>
    <w:rsid w:val="00813264"/>
    <w:rsid w:val="00814F8D"/>
    <w:rsid w:val="00815A29"/>
    <w:rsid w:val="00816FF0"/>
    <w:rsid w:val="00825E89"/>
    <w:rsid w:val="00826C82"/>
    <w:rsid w:val="00833CFC"/>
    <w:rsid w:val="00833E86"/>
    <w:rsid w:val="0084309F"/>
    <w:rsid w:val="008535D0"/>
    <w:rsid w:val="00854BE1"/>
    <w:rsid w:val="008620B4"/>
    <w:rsid w:val="00864E77"/>
    <w:rsid w:val="00872EC6"/>
    <w:rsid w:val="008744CE"/>
    <w:rsid w:val="00875BA9"/>
    <w:rsid w:val="00887032"/>
    <w:rsid w:val="008962EE"/>
    <w:rsid w:val="008978DC"/>
    <w:rsid w:val="008A1867"/>
    <w:rsid w:val="008A30C1"/>
    <w:rsid w:val="008A5ED4"/>
    <w:rsid w:val="008B4291"/>
    <w:rsid w:val="008B6A06"/>
    <w:rsid w:val="008C0981"/>
    <w:rsid w:val="008D0A54"/>
    <w:rsid w:val="008D1D03"/>
    <w:rsid w:val="008E34CC"/>
    <w:rsid w:val="008E7916"/>
    <w:rsid w:val="008F14AD"/>
    <w:rsid w:val="008F384E"/>
    <w:rsid w:val="008F5454"/>
    <w:rsid w:val="00903708"/>
    <w:rsid w:val="00910FD1"/>
    <w:rsid w:val="00912801"/>
    <w:rsid w:val="00912C07"/>
    <w:rsid w:val="009148B9"/>
    <w:rsid w:val="00917F62"/>
    <w:rsid w:val="00937A8A"/>
    <w:rsid w:val="00944D87"/>
    <w:rsid w:val="00947BD0"/>
    <w:rsid w:val="0095332E"/>
    <w:rsid w:val="0095760C"/>
    <w:rsid w:val="00957617"/>
    <w:rsid w:val="009649A6"/>
    <w:rsid w:val="009762B3"/>
    <w:rsid w:val="009818B0"/>
    <w:rsid w:val="009843D0"/>
    <w:rsid w:val="009943EB"/>
    <w:rsid w:val="009A0890"/>
    <w:rsid w:val="009A0BFA"/>
    <w:rsid w:val="009A7A22"/>
    <w:rsid w:val="009A7A60"/>
    <w:rsid w:val="009B0A89"/>
    <w:rsid w:val="009B16A9"/>
    <w:rsid w:val="009D0A68"/>
    <w:rsid w:val="009D1D3B"/>
    <w:rsid w:val="009D3085"/>
    <w:rsid w:val="009D4806"/>
    <w:rsid w:val="009D7601"/>
    <w:rsid w:val="009E2231"/>
    <w:rsid w:val="009E6BD5"/>
    <w:rsid w:val="009F6709"/>
    <w:rsid w:val="00A02610"/>
    <w:rsid w:val="00A10084"/>
    <w:rsid w:val="00A110C3"/>
    <w:rsid w:val="00A13663"/>
    <w:rsid w:val="00A27685"/>
    <w:rsid w:val="00A27CA2"/>
    <w:rsid w:val="00A305C4"/>
    <w:rsid w:val="00A40094"/>
    <w:rsid w:val="00A45276"/>
    <w:rsid w:val="00A473A2"/>
    <w:rsid w:val="00A50B44"/>
    <w:rsid w:val="00A50B4E"/>
    <w:rsid w:val="00A54ECF"/>
    <w:rsid w:val="00A5727A"/>
    <w:rsid w:val="00A70D07"/>
    <w:rsid w:val="00A710CA"/>
    <w:rsid w:val="00A73B16"/>
    <w:rsid w:val="00A9139C"/>
    <w:rsid w:val="00AB31A2"/>
    <w:rsid w:val="00AC0B92"/>
    <w:rsid w:val="00AC58F3"/>
    <w:rsid w:val="00AC61CB"/>
    <w:rsid w:val="00AC6766"/>
    <w:rsid w:val="00AD02A2"/>
    <w:rsid w:val="00AD31FD"/>
    <w:rsid w:val="00AD35AF"/>
    <w:rsid w:val="00AD6EE9"/>
    <w:rsid w:val="00AD78E7"/>
    <w:rsid w:val="00AE2E38"/>
    <w:rsid w:val="00AF16B8"/>
    <w:rsid w:val="00AF3D9B"/>
    <w:rsid w:val="00B03709"/>
    <w:rsid w:val="00B1510F"/>
    <w:rsid w:val="00B2269E"/>
    <w:rsid w:val="00B22954"/>
    <w:rsid w:val="00B257E4"/>
    <w:rsid w:val="00B32644"/>
    <w:rsid w:val="00B35DF6"/>
    <w:rsid w:val="00B451B4"/>
    <w:rsid w:val="00B46110"/>
    <w:rsid w:val="00B70617"/>
    <w:rsid w:val="00B8232D"/>
    <w:rsid w:val="00B838EF"/>
    <w:rsid w:val="00B93AD2"/>
    <w:rsid w:val="00B979B5"/>
    <w:rsid w:val="00BA43A6"/>
    <w:rsid w:val="00BB6235"/>
    <w:rsid w:val="00BC06EA"/>
    <w:rsid w:val="00BC0BDD"/>
    <w:rsid w:val="00BD71AC"/>
    <w:rsid w:val="00BF2694"/>
    <w:rsid w:val="00C01E22"/>
    <w:rsid w:val="00C0474A"/>
    <w:rsid w:val="00C05A0B"/>
    <w:rsid w:val="00C07873"/>
    <w:rsid w:val="00C11F01"/>
    <w:rsid w:val="00C136B6"/>
    <w:rsid w:val="00C23415"/>
    <w:rsid w:val="00C25503"/>
    <w:rsid w:val="00C33D9C"/>
    <w:rsid w:val="00C356C0"/>
    <w:rsid w:val="00C51AE2"/>
    <w:rsid w:val="00C52C14"/>
    <w:rsid w:val="00C60B3B"/>
    <w:rsid w:val="00C64B45"/>
    <w:rsid w:val="00C65DD0"/>
    <w:rsid w:val="00C74BA0"/>
    <w:rsid w:val="00C80571"/>
    <w:rsid w:val="00C83643"/>
    <w:rsid w:val="00C87ED4"/>
    <w:rsid w:val="00CA3F8F"/>
    <w:rsid w:val="00CA4D7B"/>
    <w:rsid w:val="00CA622D"/>
    <w:rsid w:val="00CA7E03"/>
    <w:rsid w:val="00CB3FD7"/>
    <w:rsid w:val="00CB562F"/>
    <w:rsid w:val="00CB7334"/>
    <w:rsid w:val="00CC22C7"/>
    <w:rsid w:val="00CD1071"/>
    <w:rsid w:val="00CD17B0"/>
    <w:rsid w:val="00CD30A0"/>
    <w:rsid w:val="00CD5146"/>
    <w:rsid w:val="00CE074F"/>
    <w:rsid w:val="00CE2B9E"/>
    <w:rsid w:val="00D03DBF"/>
    <w:rsid w:val="00D05799"/>
    <w:rsid w:val="00D05C80"/>
    <w:rsid w:val="00D20E4E"/>
    <w:rsid w:val="00D257E6"/>
    <w:rsid w:val="00D3206B"/>
    <w:rsid w:val="00D33E51"/>
    <w:rsid w:val="00D35361"/>
    <w:rsid w:val="00D4072A"/>
    <w:rsid w:val="00D431C6"/>
    <w:rsid w:val="00D46BA1"/>
    <w:rsid w:val="00D54C27"/>
    <w:rsid w:val="00D600FA"/>
    <w:rsid w:val="00D6239D"/>
    <w:rsid w:val="00D70080"/>
    <w:rsid w:val="00D74393"/>
    <w:rsid w:val="00D80BB1"/>
    <w:rsid w:val="00D8236A"/>
    <w:rsid w:val="00D93A14"/>
    <w:rsid w:val="00D93E50"/>
    <w:rsid w:val="00DA2C06"/>
    <w:rsid w:val="00DA3449"/>
    <w:rsid w:val="00DA5412"/>
    <w:rsid w:val="00DB01C7"/>
    <w:rsid w:val="00DB0B11"/>
    <w:rsid w:val="00DB3391"/>
    <w:rsid w:val="00DB3E01"/>
    <w:rsid w:val="00DC530E"/>
    <w:rsid w:val="00DD1518"/>
    <w:rsid w:val="00DD2D91"/>
    <w:rsid w:val="00DE11C6"/>
    <w:rsid w:val="00DE51B5"/>
    <w:rsid w:val="00DE590F"/>
    <w:rsid w:val="00DE7DF8"/>
    <w:rsid w:val="00DF3429"/>
    <w:rsid w:val="00E046C3"/>
    <w:rsid w:val="00E271C3"/>
    <w:rsid w:val="00E33DE5"/>
    <w:rsid w:val="00E36BC1"/>
    <w:rsid w:val="00E4468F"/>
    <w:rsid w:val="00E44D67"/>
    <w:rsid w:val="00E4756B"/>
    <w:rsid w:val="00E52773"/>
    <w:rsid w:val="00E63ECA"/>
    <w:rsid w:val="00E813C3"/>
    <w:rsid w:val="00E86F30"/>
    <w:rsid w:val="00EB3329"/>
    <w:rsid w:val="00ED3FBE"/>
    <w:rsid w:val="00ED506D"/>
    <w:rsid w:val="00EF33D2"/>
    <w:rsid w:val="00EF59D3"/>
    <w:rsid w:val="00F07377"/>
    <w:rsid w:val="00F12AD4"/>
    <w:rsid w:val="00F17055"/>
    <w:rsid w:val="00F24755"/>
    <w:rsid w:val="00F3131A"/>
    <w:rsid w:val="00F3249E"/>
    <w:rsid w:val="00F33140"/>
    <w:rsid w:val="00F43E48"/>
    <w:rsid w:val="00F46490"/>
    <w:rsid w:val="00F53647"/>
    <w:rsid w:val="00F65B5D"/>
    <w:rsid w:val="00F87ABA"/>
    <w:rsid w:val="00F95316"/>
    <w:rsid w:val="00FA2CFC"/>
    <w:rsid w:val="00FB0BA9"/>
    <w:rsid w:val="00FC194A"/>
    <w:rsid w:val="00FC755C"/>
    <w:rsid w:val="00FD1B42"/>
    <w:rsid w:val="00FE23D0"/>
    <w:rsid w:val="00FE65BA"/>
    <w:rsid w:val="00FF1B59"/>
    <w:rsid w:val="00FF4650"/>
    <w:rsid w:val="00FF5873"/>
    <w:rsid w:val="00FF5FFC"/>
    <w:rsid w:val="00FF7F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7CFAF"/>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21976"/>
    <w:rPr>
      <w:sz w:val="16"/>
      <w:szCs w:val="16"/>
    </w:rPr>
  </w:style>
  <w:style w:type="paragraph" w:styleId="Tekstopmerking">
    <w:name w:val="annotation text"/>
    <w:basedOn w:val="Standaard"/>
    <w:link w:val="TekstopmerkingChar"/>
    <w:semiHidden/>
    <w:unhideWhenUsed/>
    <w:rsid w:val="00121976"/>
  </w:style>
  <w:style w:type="character" w:customStyle="1" w:styleId="TekstopmerkingChar">
    <w:name w:val="Tekst opmerking Char"/>
    <w:basedOn w:val="Standaardalinea-lettertype"/>
    <w:link w:val="Tekstopmerking"/>
    <w:semiHidden/>
    <w:rsid w:val="00121976"/>
  </w:style>
  <w:style w:type="paragraph" w:styleId="Onderwerpvanopmerking">
    <w:name w:val="annotation subject"/>
    <w:basedOn w:val="Tekstopmerking"/>
    <w:next w:val="Tekstopmerking"/>
    <w:link w:val="OnderwerpvanopmerkingChar"/>
    <w:semiHidden/>
    <w:unhideWhenUsed/>
    <w:rsid w:val="00121976"/>
    <w:rPr>
      <w:b/>
      <w:bCs/>
    </w:rPr>
  </w:style>
  <w:style w:type="character" w:customStyle="1" w:styleId="OnderwerpvanopmerkingChar">
    <w:name w:val="Onderwerp van opmerking Char"/>
    <w:basedOn w:val="TekstopmerkingChar"/>
    <w:link w:val="Onderwerpvanopmerking"/>
    <w:semiHidden/>
    <w:rsid w:val="00121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955911786">
      <w:bodyDiv w:val="1"/>
      <w:marLeft w:val="0"/>
      <w:marRight w:val="0"/>
      <w:marTop w:val="0"/>
      <w:marBottom w:val="0"/>
      <w:divBdr>
        <w:top w:val="none" w:sz="0" w:space="0" w:color="auto"/>
        <w:left w:val="none" w:sz="0" w:space="0" w:color="auto"/>
        <w:bottom w:val="none" w:sz="0" w:space="0" w:color="auto"/>
        <w:right w:val="none" w:sz="0" w:space="0" w:color="auto"/>
      </w:divBdr>
    </w:div>
    <w:div w:id="957443429">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68220471">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D78A-6D52-42CB-85C4-6CA12522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1706</Words>
  <Characters>8677</Characters>
  <Application>Microsoft Office Word</Application>
  <DocSecurity>0</DocSecurity>
  <Lines>72</Lines>
  <Paragraphs>20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SF</vt:lpstr>
      <vt:lpstr>SF</vt:lpstr>
      <vt:lpstr>SF</vt:lpstr>
    </vt:vector>
  </TitlesOfParts>
  <Company>PR</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11</cp:revision>
  <cp:lastPrinted>2022-08-01T13:36:00Z</cp:lastPrinted>
  <dcterms:created xsi:type="dcterms:W3CDTF">2022-09-01T14:09:00Z</dcterms:created>
  <dcterms:modified xsi:type="dcterms:W3CDTF">2022-09-05T17:23:00Z</dcterms:modified>
</cp:coreProperties>
</file>