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64B" w14:textId="7CE03CC6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725FB35A" w14:textId="442745D4" w:rsidR="00C51AE2" w:rsidRPr="009D7601" w:rsidRDefault="006877E8" w:rsidP="00405548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I modelli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di nuova generazione definiscono un nuovo standard per il settore </w:t>
      </w:r>
    </w:p>
    <w:p w14:paraId="5C708AA4" w14:textId="6E558CF3" w:rsidR="00A13663" w:rsidRPr="00405548" w:rsidRDefault="00A13663" w:rsidP="006877E8">
      <w:pPr>
        <w:rPr>
          <w:rFonts w:ascii="Arial" w:hAnsi="Arial" w:cs="Arial"/>
          <w:iCs/>
          <w:sz w:val="30"/>
          <w:szCs w:val="30"/>
        </w:rPr>
      </w:pPr>
      <w:r>
        <w:rPr>
          <w:rFonts w:ascii="Arial" w:hAnsi="Arial"/>
          <w:b/>
          <w:sz w:val="30"/>
        </w:rPr>
        <w:t xml:space="preserve">DAF apre le porte al futuro </w:t>
      </w:r>
      <w:r w:rsidR="002374CD">
        <w:rPr>
          <w:rFonts w:ascii="Arial" w:hAnsi="Arial"/>
          <w:b/>
          <w:sz w:val="30"/>
        </w:rPr>
        <w:t>della</w:t>
      </w:r>
      <w:r>
        <w:rPr>
          <w:rFonts w:ascii="Arial" w:hAnsi="Arial"/>
          <w:b/>
          <w:sz w:val="30"/>
        </w:rPr>
        <w:t xml:space="preserve"> distribuzione </w:t>
      </w:r>
      <w:r w:rsidR="002374CD">
        <w:rPr>
          <w:rFonts w:ascii="Arial" w:hAnsi="Arial"/>
          <w:b/>
          <w:sz w:val="30"/>
        </w:rPr>
        <w:t xml:space="preserve">e </w:t>
      </w:r>
      <w:r w:rsidR="002374CD" w:rsidRPr="00CB1A03">
        <w:rPr>
          <w:rFonts w:ascii="Arial" w:hAnsi="Arial"/>
          <w:b/>
          <w:sz w:val="30"/>
        </w:rPr>
        <w:t>co</w:t>
      </w:r>
      <w:r w:rsidR="00056CBB" w:rsidRPr="00CB1A03">
        <w:rPr>
          <w:rFonts w:ascii="Arial" w:hAnsi="Arial"/>
          <w:b/>
          <w:sz w:val="30"/>
        </w:rPr>
        <w:t>n</w:t>
      </w:r>
      <w:r w:rsidR="002374CD" w:rsidRPr="00CB1A03">
        <w:rPr>
          <w:rFonts w:ascii="Arial" w:hAnsi="Arial"/>
          <w:b/>
          <w:sz w:val="30"/>
        </w:rPr>
        <w:t>struction</w:t>
      </w:r>
    </w:p>
    <w:p w14:paraId="648394A9" w14:textId="77777777" w:rsidR="00652D5E" w:rsidRPr="002374CD" w:rsidRDefault="00652D5E" w:rsidP="00652D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6F57F6" w14:textId="1494C222" w:rsidR="00217277" w:rsidRPr="009D7601" w:rsidRDefault="00217277" w:rsidP="002172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DAF introduce una gamma </w:t>
      </w:r>
      <w:r w:rsidR="00C7793E">
        <w:rPr>
          <w:rFonts w:ascii="Arial" w:hAnsi="Arial"/>
          <w:b/>
          <w:sz w:val="24"/>
        </w:rPr>
        <w:t xml:space="preserve">di veicoli </w:t>
      </w:r>
      <w:r>
        <w:rPr>
          <w:rFonts w:ascii="Arial" w:hAnsi="Arial"/>
          <w:b/>
          <w:sz w:val="24"/>
        </w:rPr>
        <w:t xml:space="preserve">completamente nuova </w:t>
      </w:r>
      <w:r w:rsidR="00C7793E">
        <w:rPr>
          <w:rFonts w:ascii="Arial" w:hAnsi="Arial"/>
          <w:b/>
          <w:sz w:val="24"/>
        </w:rPr>
        <w:t xml:space="preserve">e all'avanguardia </w:t>
      </w:r>
      <w:r>
        <w:rPr>
          <w:rFonts w:ascii="Arial" w:hAnsi="Arial"/>
          <w:b/>
          <w:sz w:val="24"/>
        </w:rPr>
        <w:t xml:space="preserve">per la distribuzione </w:t>
      </w:r>
      <w:r w:rsidR="00C7793E">
        <w:rPr>
          <w:rFonts w:ascii="Arial" w:hAnsi="Arial"/>
          <w:b/>
          <w:sz w:val="24"/>
        </w:rPr>
        <w:t>e co</w:t>
      </w:r>
      <w:r w:rsidR="00056CBB">
        <w:rPr>
          <w:rFonts w:ascii="Arial" w:hAnsi="Arial"/>
          <w:b/>
          <w:sz w:val="24"/>
        </w:rPr>
        <w:t>n</w:t>
      </w:r>
      <w:r w:rsidR="00C7793E">
        <w:rPr>
          <w:rFonts w:ascii="Arial" w:hAnsi="Arial"/>
          <w:b/>
          <w:sz w:val="24"/>
        </w:rPr>
        <w:t xml:space="preserve">struction </w:t>
      </w:r>
      <w:r>
        <w:rPr>
          <w:rFonts w:ascii="Arial" w:hAnsi="Arial"/>
          <w:b/>
          <w:sz w:val="24"/>
        </w:rPr>
        <w:t xml:space="preserve"> all'IAA Transportation 2022 di Hannover. Le serie XD e </w:t>
      </w:r>
      <w:r w:rsidR="007C5E9E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definiscono un nuovo standard del settore in termini di qualità, sicurezza, efficienza e comfort di guida. La produzione inizierà nell'autunno di quest'anno, mentre le versioni elettriche a batteria "a emissioni zero" seguiranno nel 2023.</w:t>
      </w:r>
      <w:r>
        <w:rPr>
          <w:rFonts w:ascii="Arial" w:hAnsi="Arial"/>
          <w:b/>
          <w:sz w:val="24"/>
        </w:rPr>
        <w:br/>
      </w:r>
    </w:p>
    <w:p w14:paraId="008EC9B8" w14:textId="3E1F11F3" w:rsidR="00DA5412" w:rsidRPr="009D7601" w:rsidRDefault="00DA5412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Il DNA </w:t>
      </w:r>
      <w:r w:rsidR="002374CD">
        <w:rPr>
          <w:rFonts w:ascii="Arial" w:hAnsi="Arial"/>
          <w:sz w:val="24"/>
        </w:rPr>
        <w:t xml:space="preserve">dei </w:t>
      </w:r>
      <w:r>
        <w:rPr>
          <w:rFonts w:ascii="Arial" w:hAnsi="Arial"/>
          <w:sz w:val="24"/>
        </w:rPr>
        <w:t>DAF XF, XG e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r w:rsidR="002374CD">
        <w:rPr>
          <w:rFonts w:ascii="Arial" w:hAnsi="Arial"/>
          <w:sz w:val="24"/>
        </w:rPr>
        <w:t xml:space="preserve">- </w:t>
      </w:r>
      <w:r w:rsidR="002374CD" w:rsidRPr="002374CD">
        <w:rPr>
          <w:rFonts w:ascii="Arial" w:hAnsi="Arial"/>
          <w:sz w:val="24"/>
        </w:rPr>
        <w:t>leader del settore</w:t>
      </w:r>
      <w:r w:rsidR="002374CD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 xml:space="preserve">è ora disponibile nel segmento </w:t>
      </w:r>
      <w:r w:rsidR="002374CD">
        <w:rPr>
          <w:rFonts w:ascii="Arial" w:hAnsi="Arial"/>
          <w:sz w:val="24"/>
        </w:rPr>
        <w:t>della</w:t>
      </w:r>
      <w:r>
        <w:rPr>
          <w:rFonts w:ascii="Arial" w:hAnsi="Arial"/>
          <w:sz w:val="24"/>
        </w:rPr>
        <w:t xml:space="preserve"> distribuzione</w:t>
      </w:r>
      <w:r w:rsidR="002374CD">
        <w:rPr>
          <w:rFonts w:ascii="Arial" w:hAnsi="Arial"/>
          <w:sz w:val="24"/>
        </w:rPr>
        <w:t xml:space="preserve"> e co</w:t>
      </w:r>
      <w:r w:rsidR="00056CBB">
        <w:rPr>
          <w:rFonts w:ascii="Arial" w:hAnsi="Arial"/>
          <w:sz w:val="24"/>
        </w:rPr>
        <w:t>n</w:t>
      </w:r>
      <w:r w:rsidR="002374CD">
        <w:rPr>
          <w:rFonts w:ascii="Arial" w:hAnsi="Arial"/>
          <w:sz w:val="24"/>
        </w:rPr>
        <w:t>struction</w:t>
      </w:r>
    </w:p>
    <w:p w14:paraId="2B08B89E" w14:textId="64C4BBD3" w:rsidR="00B46110" w:rsidRPr="009D7601" w:rsidRDefault="00B46110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Versatilità di prima classe</w:t>
      </w:r>
    </w:p>
    <w:p w14:paraId="2EB3EEB3" w14:textId="4E0DF039" w:rsidR="00B46110" w:rsidRPr="009D7601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Gamma completa di modelli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per soddisfare le esigenze dei clienti</w:t>
      </w:r>
    </w:p>
    <w:p w14:paraId="07867E1A" w14:textId="42538B5C" w:rsidR="00B46110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I nuovi veicoli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per applicazioni professionali e per la distribuzione</w:t>
      </w:r>
    </w:p>
    <w:p w14:paraId="5CF6C76C" w14:textId="18B041CF" w:rsidR="00C64B45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Design esterno esclusivo con paraurti e calandra robusti</w:t>
      </w:r>
    </w:p>
    <w:p w14:paraId="3CD94EDB" w14:textId="268BFDEB" w:rsidR="00C64B45" w:rsidRPr="009D7601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Ampio angolo di attacco e distanza dal suolo elevata</w:t>
      </w:r>
    </w:p>
    <w:p w14:paraId="5639F117" w14:textId="620E1DDB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Il nuovo standard per la sicurezza</w:t>
      </w:r>
    </w:p>
    <w:p w14:paraId="529C4076" w14:textId="4DA3417C" w:rsidR="00121E1F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Grande parabrezza e finestrini laterali con linea inferiore ultra-bassa</w:t>
      </w:r>
    </w:p>
    <w:p w14:paraId="77D816AD" w14:textId="49E81E71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Cabina ribassata</w:t>
      </w:r>
    </w:p>
    <w:p w14:paraId="68E4A00D" w14:textId="0968CBA7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Nuovo cruscotto Vision</w:t>
      </w:r>
    </w:p>
    <w:p w14:paraId="36B6CB3C" w14:textId="3E9C7ED1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Finestrino lato marciapiede con sedile del secondo conducente pieghevole</w:t>
      </w:r>
    </w:p>
    <w:p w14:paraId="7EF78CE9" w14:textId="74E4B3B2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Sistema di visione digitale DAF, DAF Corner View, DAF City Turn Assist</w:t>
      </w:r>
    </w:p>
    <w:p w14:paraId="07847AC8" w14:textId="00AE7DD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Il nuovo standard per l'efficienza</w:t>
      </w:r>
    </w:p>
    <w:p w14:paraId="411DA46D" w14:textId="2F0989CE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Aerodinamica </w:t>
      </w:r>
      <w:r w:rsidR="002374CD">
        <w:rPr>
          <w:rFonts w:ascii="Arial" w:hAnsi="Arial"/>
          <w:sz w:val="24"/>
        </w:rPr>
        <w:t>senza pari nel mercato</w:t>
      </w:r>
    </w:p>
    <w:p w14:paraId="75C5312E" w14:textId="44810806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Nuovo motore PACCAR MX-11 (220 kW/300 CV - 330 kW/450 CV)</w:t>
      </w:r>
    </w:p>
    <w:p w14:paraId="3871D2F6" w14:textId="6A645F5B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Nuovo cambio automatizzato TraXon di serie</w:t>
      </w:r>
    </w:p>
    <w:p w14:paraId="22256914" w14:textId="2976D64B" w:rsidR="008962EE" w:rsidRPr="009D7601" w:rsidRDefault="00056CBB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CB1A03">
        <w:rPr>
          <w:rFonts w:ascii="Arial" w:hAnsi="Arial"/>
          <w:sz w:val="24"/>
        </w:rPr>
        <w:t>Semplicità</w:t>
      </w:r>
      <w:r w:rsidR="008962EE">
        <w:rPr>
          <w:rFonts w:ascii="Arial" w:hAnsi="Arial"/>
          <w:sz w:val="24"/>
        </w:rPr>
        <w:t xml:space="preserve"> di allestimento</w:t>
      </w:r>
    </w:p>
    <w:p w14:paraId="26D7088D" w14:textId="693F651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Il nuovo standard per il comfort di guida</w:t>
      </w:r>
    </w:p>
    <w:p w14:paraId="401555F4" w14:textId="6C9A6044" w:rsidR="008962EE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Cabina </w:t>
      </w:r>
      <w:r w:rsidR="002374CD">
        <w:rPr>
          <w:rFonts w:ascii="Arial" w:hAnsi="Arial"/>
          <w:sz w:val="24"/>
        </w:rPr>
        <w:t>con accessibilità elevata</w:t>
      </w:r>
    </w:p>
    <w:p w14:paraId="3078B423" w14:textId="7D568468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Gamma di regolazione unica per sedili e volante</w:t>
      </w:r>
    </w:p>
    <w:p w14:paraId="7B22827D" w14:textId="275FE07C" w:rsidR="00B46110" w:rsidRPr="002374CD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2374CD">
        <w:rPr>
          <w:rFonts w:ascii="Arial" w:hAnsi="Arial"/>
          <w:sz w:val="24"/>
          <w:lang w:val="en-US"/>
        </w:rPr>
        <w:t>Spaziose</w:t>
      </w:r>
      <w:proofErr w:type="spellEnd"/>
      <w:r w:rsidRPr="002374CD">
        <w:rPr>
          <w:rFonts w:ascii="Arial" w:hAnsi="Arial"/>
          <w:sz w:val="24"/>
          <w:lang w:val="en-US"/>
        </w:rPr>
        <w:t xml:space="preserve"> </w:t>
      </w:r>
      <w:proofErr w:type="spellStart"/>
      <w:r w:rsidRPr="002374CD">
        <w:rPr>
          <w:rFonts w:ascii="Arial" w:hAnsi="Arial"/>
          <w:sz w:val="24"/>
          <w:lang w:val="en-US"/>
        </w:rPr>
        <w:t>cabine</w:t>
      </w:r>
      <w:proofErr w:type="spellEnd"/>
      <w:r w:rsidRPr="002374CD">
        <w:rPr>
          <w:rFonts w:ascii="Arial" w:hAnsi="Arial"/>
          <w:sz w:val="24"/>
          <w:lang w:val="en-US"/>
        </w:rPr>
        <w:t xml:space="preserve"> Day Cab, Sleeper Cab e Sleeper High Cab</w:t>
      </w:r>
    </w:p>
    <w:p w14:paraId="2433AE12" w14:textId="0B1406A5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Cruscotto completamente digitale con display personalizzabili</w:t>
      </w:r>
    </w:p>
    <w:p w14:paraId="7D4D4059" w14:textId="5E363B4B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Estremo comfort durante il riposo</w:t>
      </w:r>
    </w:p>
    <w:p w14:paraId="618D98E4" w14:textId="21DC2A21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Guida e manovrabilità di qualità superiore</w:t>
      </w:r>
    </w:p>
    <w:p w14:paraId="0C52896B" w14:textId="2C7B3FD0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Completamente pronti per il futuro</w:t>
      </w:r>
    </w:p>
    <w:p w14:paraId="43463C18" w14:textId="3600A022" w:rsidR="00121E1F" w:rsidRPr="009D7601" w:rsidRDefault="00121E1F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Versioni elettriche a batteria con un'ampia scelta di motori elettrici e gruppi batterie</w:t>
      </w:r>
    </w:p>
    <w:p w14:paraId="04632731" w14:textId="1A4F9E31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Potenze da 170 kW (230 CV) a 330 kW (480 CV) </w:t>
      </w:r>
    </w:p>
    <w:p w14:paraId="6AE32A37" w14:textId="4AD884E8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Gruppi batterie ad alta efficienza con 2, 3, 4 o 5 </w:t>
      </w:r>
      <w:r w:rsidR="002374CD">
        <w:rPr>
          <w:rFonts w:ascii="Arial" w:hAnsi="Arial"/>
          <w:sz w:val="24"/>
        </w:rPr>
        <w:t>moduli</w:t>
      </w:r>
    </w:p>
    <w:p w14:paraId="6E48193C" w14:textId="7B7484C1" w:rsidR="00B46110" w:rsidRPr="009D7601" w:rsidRDefault="00121E1F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Autonomie a emissioni zero da 200 a oltre 500 chilometri con una sola ricarica</w:t>
      </w:r>
    </w:p>
    <w:p w14:paraId="0AA384F8" w14:textId="2A7601D3" w:rsidR="00E44D67" w:rsidRPr="009D7601" w:rsidRDefault="00E44D67" w:rsidP="00755063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Inizio della produzione nell'autunno 2022</w:t>
      </w:r>
    </w:p>
    <w:p w14:paraId="43307EA9" w14:textId="77777777" w:rsidR="00755063" w:rsidRPr="009D7601" w:rsidRDefault="00755063" w:rsidP="00755063">
      <w:pPr>
        <w:spacing w:line="360" w:lineRule="auto"/>
        <w:ind w:left="720"/>
        <w:rPr>
          <w:rFonts w:ascii="Arial" w:hAnsi="Arial"/>
          <w:sz w:val="24"/>
          <w:szCs w:val="24"/>
          <w:lang w:val="en-GB" w:eastAsia="en-GB" w:bidi="en-GB"/>
        </w:rPr>
      </w:pPr>
    </w:p>
    <w:p w14:paraId="341721E1" w14:textId="5C670A72" w:rsidR="00217277" w:rsidRDefault="00217277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veicoli DAF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di nuova generazione per la distribuzione </w:t>
      </w:r>
      <w:r w:rsidR="002374CD">
        <w:rPr>
          <w:rFonts w:ascii="Arial" w:hAnsi="Arial"/>
          <w:sz w:val="24"/>
        </w:rPr>
        <w:t>e co</w:t>
      </w:r>
      <w:r w:rsidR="00056CBB">
        <w:rPr>
          <w:rFonts w:ascii="Arial" w:hAnsi="Arial"/>
          <w:sz w:val="24"/>
        </w:rPr>
        <w:t>n</w:t>
      </w:r>
      <w:r w:rsidR="002374CD">
        <w:rPr>
          <w:rFonts w:ascii="Arial" w:hAnsi="Arial"/>
          <w:sz w:val="24"/>
        </w:rPr>
        <w:t xml:space="preserve">struction </w:t>
      </w:r>
      <w:r>
        <w:rPr>
          <w:rFonts w:ascii="Arial" w:hAnsi="Arial"/>
          <w:sz w:val="24"/>
        </w:rPr>
        <w:t>hanno il DNA dei pluripremiati veicoli per lunghe percorrenze XF, XG e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>, eletti "International Truck of the Year 2022". Caratteristiche premium</w:t>
      </w:r>
      <w:r w:rsidR="00C7793E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 xml:space="preserve">aerodinamica ottimizzata, trasmissioni </w:t>
      </w:r>
      <w:r w:rsidR="002374CD">
        <w:rPr>
          <w:rFonts w:ascii="Arial" w:hAnsi="Arial"/>
          <w:sz w:val="24"/>
        </w:rPr>
        <w:t xml:space="preserve">cinematiche </w:t>
      </w:r>
      <w:r>
        <w:rPr>
          <w:rFonts w:ascii="Arial" w:hAnsi="Arial"/>
          <w:sz w:val="24"/>
        </w:rPr>
        <w:t>ad alta efficienza,</w:t>
      </w:r>
      <w:r w:rsidR="00C779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eccellente posizione di guida</w:t>
      </w:r>
      <w:r w:rsidR="00C7793E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allestimenti e finiture di prima classe</w:t>
      </w:r>
      <w:r w:rsidR="002374CD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 xml:space="preserve">vengono ora rese disponibili anche </w:t>
      </w:r>
      <w:r w:rsidR="00C7793E">
        <w:rPr>
          <w:rFonts w:ascii="Arial" w:hAnsi="Arial"/>
          <w:sz w:val="24"/>
        </w:rPr>
        <w:t>per veicoli del settore</w:t>
      </w:r>
      <w:r>
        <w:rPr>
          <w:rFonts w:ascii="Arial" w:hAnsi="Arial"/>
          <w:sz w:val="24"/>
        </w:rPr>
        <w:t xml:space="preserve"> distribuzione</w:t>
      </w:r>
      <w:r w:rsidR="002374CD">
        <w:rPr>
          <w:rFonts w:ascii="Arial" w:hAnsi="Arial"/>
          <w:sz w:val="24"/>
        </w:rPr>
        <w:t xml:space="preserve"> e co</w:t>
      </w:r>
      <w:r w:rsidR="00056CBB">
        <w:rPr>
          <w:rFonts w:ascii="Arial" w:hAnsi="Arial"/>
          <w:sz w:val="24"/>
        </w:rPr>
        <w:t>n</w:t>
      </w:r>
      <w:r w:rsidR="002374CD">
        <w:rPr>
          <w:rFonts w:ascii="Arial" w:hAnsi="Arial"/>
          <w:sz w:val="24"/>
        </w:rPr>
        <w:t>struction</w:t>
      </w:r>
    </w:p>
    <w:p w14:paraId="5CF73CE9" w14:textId="13E89C2D" w:rsidR="00C64B45" w:rsidRPr="002374CD" w:rsidRDefault="00C64B45" w:rsidP="00217277">
      <w:pPr>
        <w:spacing w:line="360" w:lineRule="auto"/>
        <w:rPr>
          <w:rFonts w:ascii="Arial" w:hAnsi="Arial" w:cs="Arial"/>
          <w:sz w:val="24"/>
          <w:szCs w:val="24"/>
        </w:rPr>
      </w:pPr>
    </w:p>
    <w:p w14:paraId="45C37FDF" w14:textId="7B7FBEDE" w:rsidR="00D3206B" w:rsidRDefault="00D3206B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nuovi modelli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, </w:t>
      </w:r>
      <w:r w:rsidR="002374CD">
        <w:rPr>
          <w:rFonts w:ascii="Arial" w:hAnsi="Arial"/>
          <w:sz w:val="24"/>
        </w:rPr>
        <w:t xml:space="preserve">sono estremamente versatili grazie ad </w:t>
      </w:r>
      <w:r>
        <w:rPr>
          <w:rFonts w:ascii="Arial" w:hAnsi="Arial"/>
          <w:sz w:val="24"/>
        </w:rPr>
        <w:t xml:space="preserve">un'ampia scelta di configurazioni degli assali, configurazioni della trasmissione e tipi di cabina </w:t>
      </w:r>
      <w:r w:rsidR="002374CD">
        <w:rPr>
          <w:rFonts w:ascii="Arial" w:hAnsi="Arial"/>
          <w:sz w:val="24"/>
        </w:rPr>
        <w:t>molto</w:t>
      </w:r>
      <w:r>
        <w:rPr>
          <w:rFonts w:ascii="Arial" w:hAnsi="Arial"/>
          <w:sz w:val="24"/>
        </w:rPr>
        <w:t xml:space="preserve"> confortevoli. </w:t>
      </w:r>
    </w:p>
    <w:p w14:paraId="35B7A379" w14:textId="77777777" w:rsidR="00D3206B" w:rsidRPr="002374CD" w:rsidRDefault="00D3206B" w:rsidP="00217277">
      <w:pPr>
        <w:spacing w:line="360" w:lineRule="auto"/>
        <w:rPr>
          <w:rFonts w:ascii="Arial" w:hAnsi="Arial" w:cs="Arial"/>
          <w:sz w:val="24"/>
          <w:szCs w:val="24"/>
        </w:rPr>
      </w:pPr>
    </w:p>
    <w:p w14:paraId="2BE723D3" w14:textId="627555A1" w:rsidR="005B3254" w:rsidRPr="009D7601" w:rsidRDefault="00D3206B" w:rsidP="005235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Il modello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a 2, 3 e 4 assali per applicazioni </w:t>
      </w:r>
      <w:r w:rsidR="002374CD">
        <w:rPr>
          <w:rFonts w:ascii="Arial" w:hAnsi="Arial"/>
          <w:sz w:val="24"/>
        </w:rPr>
        <w:t>co</w:t>
      </w:r>
      <w:r w:rsidR="00056CBB">
        <w:rPr>
          <w:rFonts w:ascii="Arial" w:hAnsi="Arial"/>
          <w:sz w:val="24"/>
        </w:rPr>
        <w:t>n</w:t>
      </w:r>
      <w:r w:rsidR="002374CD">
        <w:rPr>
          <w:rFonts w:ascii="Arial" w:hAnsi="Arial"/>
          <w:sz w:val="24"/>
        </w:rPr>
        <w:t>struction</w:t>
      </w:r>
      <w:r>
        <w:rPr>
          <w:rFonts w:ascii="Arial" w:hAnsi="Arial"/>
          <w:sz w:val="24"/>
        </w:rPr>
        <w:t xml:space="preserve"> sarà disponibile con </w:t>
      </w:r>
      <w:r w:rsidR="00056CBB">
        <w:rPr>
          <w:rFonts w:ascii="Arial" w:hAnsi="Arial"/>
          <w:sz w:val="24"/>
        </w:rPr>
        <w:t>trazione</w:t>
      </w:r>
      <w:r>
        <w:rPr>
          <w:rFonts w:ascii="Arial" w:hAnsi="Arial"/>
          <w:sz w:val="24"/>
        </w:rPr>
        <w:t xml:space="preserve"> singola o doppia ed è progettato per i lavori più impegnativi in condizioni </w:t>
      </w:r>
      <w:r>
        <w:rPr>
          <w:rFonts w:ascii="Arial" w:hAnsi="Arial"/>
          <w:sz w:val="24"/>
        </w:rPr>
        <w:lastRenderedPageBreak/>
        <w:t>difficili. Questo robusto veicolo offre un ampio angolo di attacco (25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) e una distanza dal suolo elevata (33 - 39 cm) ed è caratterizzato da un esclusivo design esterno con paraurti e calandra robusti e una piastra di protezione del radiatore in acciaio. È disponibile la trasmissione automatizzata TraXon con impostazioni software dedicate per supportare un comportamento di guida ottimale, sia su strada che fuori strada.</w:t>
      </w:r>
    </w:p>
    <w:p w14:paraId="1A7C745E" w14:textId="77777777" w:rsidR="006877E8" w:rsidRPr="002374CD" w:rsidRDefault="006877E8" w:rsidP="006877E8">
      <w:pPr>
        <w:pStyle w:val="Body"/>
        <w:bidi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C21D916" w14:textId="3C9D27B1" w:rsidR="00452B2B" w:rsidRPr="009D7601" w:rsidRDefault="00452B2B" w:rsidP="006877E8">
      <w:pPr>
        <w:pStyle w:val="Body"/>
        <w:bidi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Il nuovo standard per la sicurezza</w:t>
      </w:r>
    </w:p>
    <w:p w14:paraId="7C5102BA" w14:textId="5008DA38" w:rsidR="00DE11C6" w:rsidRPr="009D7601" w:rsidRDefault="00DE11C6" w:rsidP="006877E8">
      <w:pPr>
        <w:pStyle w:val="Body"/>
        <w:bidi/>
        <w:spacing w:line="36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Il design accattivante dei modelli DAF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di nuova generazione è caratterizzato da un ampio parabrezza e grandi finestrini laterali con una linea inferiore ultra-bassa per la migliore visione diretta della categoria. Questo dipende anche dalla posizione</w:t>
      </w:r>
      <w:r w:rsidR="00C779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della cabina, 17 cm più bassa rispetto al nuovo XF, e dal nuovo cruscotto Vision, con profilo sagomato verso il parabrezza sul lato del secondo conducente. Come opzione è disponibile un finestrino lato marciapiede che, insieme al sedile del secondo conducente pieghevole, offre una visuale libera dei pedoni e dei ciclisti </w:t>
      </w:r>
      <w:r w:rsidR="002374CD">
        <w:rPr>
          <w:rFonts w:ascii="Arial" w:hAnsi="Arial"/>
          <w:sz w:val="24"/>
        </w:rPr>
        <w:t xml:space="preserve">dal </w:t>
      </w:r>
      <w:r>
        <w:rPr>
          <w:rFonts w:ascii="Arial" w:hAnsi="Arial"/>
          <w:sz w:val="24"/>
        </w:rPr>
        <w:t xml:space="preserve">lato </w:t>
      </w:r>
      <w:r w:rsidR="002374CD">
        <w:rPr>
          <w:rFonts w:ascii="Arial" w:hAnsi="Arial"/>
          <w:sz w:val="24"/>
        </w:rPr>
        <w:t>passeggero</w:t>
      </w:r>
      <w:r>
        <w:rPr>
          <w:rFonts w:ascii="Arial" w:hAnsi="Arial"/>
          <w:sz w:val="24"/>
        </w:rPr>
        <w:t>.</w:t>
      </w:r>
    </w:p>
    <w:p w14:paraId="4EE4091D" w14:textId="1E7751AA" w:rsidR="00CE2B9E" w:rsidRPr="009D7601" w:rsidRDefault="002F3263" w:rsidP="00CE2B9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Per una visione indiretta ai vertici della categoria, i veicoli DAF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di nuova generazione possono essere dotati del sistema di visione digitale DAF, che sostituisce gli specchi retrovisori principale e grandangolare. L'eccellente sistema DAF Corner View offre una visuale massima di ben 285 gradi sull'area intorno al montante A della cabina, sul lato del secondo conducente.</w:t>
      </w:r>
    </w:p>
    <w:p w14:paraId="10C2DEE1" w14:textId="74DBB71F" w:rsidR="007E7F76" w:rsidRDefault="007E7F76" w:rsidP="00A73B1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Per migliorare ulteriormente la sicurezza stradale, DAF City Turn Assist avvisa il conducente tramite segnali visivi e acustici quando vi sono altri utenti della strada, come pedoni, ciclisti, auto e moto, nel punto cieco sul lato del secondo conducente. </w:t>
      </w:r>
    </w:p>
    <w:p w14:paraId="6ED0D9AD" w14:textId="4D8406BD" w:rsidR="00DE11C6" w:rsidRPr="009D7601" w:rsidRDefault="009D1D3B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Come nel caso dei modelli DAF XF, XG e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 di nuova generazione, questi nuovi veicoli di livello mondiale per la distribuzione </w:t>
      </w:r>
      <w:r w:rsidR="00D91920">
        <w:rPr>
          <w:rFonts w:ascii="Arial" w:hAnsi="Arial"/>
          <w:sz w:val="24"/>
        </w:rPr>
        <w:t>e co</w:t>
      </w:r>
      <w:r w:rsidR="00056CBB">
        <w:rPr>
          <w:rFonts w:ascii="Arial" w:hAnsi="Arial"/>
          <w:sz w:val="24"/>
        </w:rPr>
        <w:t>n</w:t>
      </w:r>
      <w:r w:rsidR="00D91920">
        <w:rPr>
          <w:rFonts w:ascii="Arial" w:hAnsi="Arial"/>
          <w:sz w:val="24"/>
        </w:rPr>
        <w:t xml:space="preserve">struction </w:t>
      </w:r>
      <w:r>
        <w:rPr>
          <w:rFonts w:ascii="Arial" w:hAnsi="Arial"/>
          <w:sz w:val="24"/>
        </w:rPr>
        <w:t xml:space="preserve">offrono un'eccellente ergonomia grazie alla filosofia DAF "Mani sul volante, occhi sulla strada". Tutte le funzionalità relative alla guida vengono gestite </w:t>
      </w:r>
      <w:r w:rsidR="0018274F">
        <w:rPr>
          <w:rFonts w:ascii="Arial" w:hAnsi="Arial"/>
          <w:sz w:val="24"/>
        </w:rPr>
        <w:t>tramite comandi posizionati sul volante o sul</w:t>
      </w:r>
      <w:r>
        <w:rPr>
          <w:rFonts w:ascii="Arial" w:hAnsi="Arial"/>
          <w:sz w:val="24"/>
        </w:rPr>
        <w:t xml:space="preserve"> piantone dello sterzo. Le funzioni di guida secondarie sono azionate da interruttori fisici, posizionati in modo logico sul cruscotto a portata di mano del conducente.</w:t>
      </w:r>
    </w:p>
    <w:p w14:paraId="6FCDBA98" w14:textId="14853CD1" w:rsidR="004D149A" w:rsidRPr="009D7601" w:rsidRDefault="00D431C6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Le luci esterne interamente a LED, di serie su tutte le versioni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per assicurare la migliore visibilità possibile, contribuiscono ulteriormente a garantire una maggiore sicurezza. Inoltre, è disponibile una gamma completa di sistemi di ausilio alla guida avanzati, tra cui l'AEBS di ultima generazione, il nuovo freno indipendente del rimorchio bassa velocità e il sistema di assistenza freno di stazionamento.</w:t>
      </w:r>
    </w:p>
    <w:p w14:paraId="2066F470" w14:textId="5D036D61" w:rsidR="002D3B87" w:rsidRPr="009D7601" w:rsidRDefault="00190AF8" w:rsidP="00A110C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Il nuovo standard per l'efficienza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L'eccezionale aerodinamica della cabina, condivisa con i veicoli XF, XG e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di nuova generazione, garantisce un'eccellente efficienza </w:t>
      </w:r>
      <w:r w:rsidR="00D91920">
        <w:rPr>
          <w:rFonts w:ascii="Arial" w:hAnsi="Arial"/>
          <w:sz w:val="24"/>
        </w:rPr>
        <w:t xml:space="preserve">nel consumo di </w:t>
      </w:r>
      <w:r>
        <w:rPr>
          <w:rFonts w:ascii="Arial" w:hAnsi="Arial"/>
          <w:sz w:val="24"/>
        </w:rPr>
        <w:t xml:space="preserve">carburante e </w:t>
      </w:r>
      <w:r w:rsidR="00D91920">
        <w:rPr>
          <w:rFonts w:ascii="Arial" w:hAnsi="Arial"/>
          <w:sz w:val="24"/>
        </w:rPr>
        <w:t xml:space="preserve">relative </w:t>
      </w:r>
      <w:r>
        <w:rPr>
          <w:rFonts w:ascii="Arial" w:hAnsi="Arial"/>
          <w:sz w:val="24"/>
        </w:rPr>
        <w:t>basse emissioni di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. Gli ampi raggi, il parabrezza curvo, la tenuta ottimale, le videocamere digitali al posto degli specchi retrovisori e un flusso d'aria perfetto nel motore e sotto la cabina </w:t>
      </w:r>
      <w:r w:rsidR="00D91920">
        <w:rPr>
          <w:rFonts w:ascii="Arial" w:hAnsi="Arial"/>
          <w:sz w:val="24"/>
        </w:rPr>
        <w:t>garantiscono</w:t>
      </w:r>
      <w:r>
        <w:rPr>
          <w:rFonts w:ascii="Arial" w:hAnsi="Arial"/>
          <w:sz w:val="24"/>
        </w:rPr>
        <w:t xml:space="preserve"> un nuovo standard di efficienza anche nel segmento della distribuzione</w:t>
      </w:r>
      <w:r w:rsidR="00D91920">
        <w:rPr>
          <w:rFonts w:ascii="Arial" w:hAnsi="Arial"/>
          <w:sz w:val="24"/>
        </w:rPr>
        <w:t xml:space="preserve"> e co</w:t>
      </w:r>
      <w:r w:rsidR="00056CBB">
        <w:rPr>
          <w:rFonts w:ascii="Arial" w:hAnsi="Arial"/>
          <w:sz w:val="24"/>
        </w:rPr>
        <w:t>n</w:t>
      </w:r>
      <w:r w:rsidR="00D91920">
        <w:rPr>
          <w:rFonts w:ascii="Arial" w:hAnsi="Arial"/>
          <w:sz w:val="24"/>
        </w:rPr>
        <w:t>struction</w:t>
      </w:r>
    </w:p>
    <w:p w14:paraId="5A5EED9C" w14:textId="6A1757D2" w:rsidR="00525581" w:rsidRPr="009D7601" w:rsidRDefault="009D3085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Questo livello di efficienza dei veicoli leader nel mercato trae vantaggio anche dalla nuova trasmissione, che comprende il nuovo motore PACCAR MX-11, la trasmissione automatizzata TraXon di serie, un impianto di post-trattamento intelligente dei gas di scarico e innovazioni </w:t>
      </w:r>
      <w:r w:rsidR="00056CBB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ll'assale posteriore. Il sistema di gestione della flotta DAF Connect consente di risparmiare tempo con gli aggiornamenti software "over-the-air". </w:t>
      </w:r>
    </w:p>
    <w:p w14:paraId="28BC3718" w14:textId="6347100C" w:rsidR="009D3085" w:rsidRPr="009D7601" w:rsidRDefault="009D1D3B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Un'ampia gamma di PTO, connettori e moduli di fissaggio del cassone contribuisce alla facilità di allestimento, che trae vantaggio anche dalla disposizione estremamente flessibile dei componenti del telaio, come EAS, scatola della batteria, serbatoio AdBlue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e serbatoi del carburante, per un'efficienza ottimale.</w:t>
      </w:r>
    </w:p>
    <w:p w14:paraId="61D31CA8" w14:textId="41726612" w:rsidR="0002554E" w:rsidRPr="009D7601" w:rsidRDefault="00190AF8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Il nuovo standard per il comfort di guida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I veicoli DAF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di nuova generazione portano il comfort dei conducenti dei veicoli per la distribuzione </w:t>
      </w:r>
      <w:r w:rsidR="00D91920">
        <w:rPr>
          <w:rFonts w:ascii="Arial" w:hAnsi="Arial"/>
          <w:sz w:val="24"/>
        </w:rPr>
        <w:t>e co</w:t>
      </w:r>
      <w:r w:rsidR="00056CBB">
        <w:rPr>
          <w:rFonts w:ascii="Arial" w:hAnsi="Arial"/>
          <w:sz w:val="24"/>
        </w:rPr>
        <w:t>n</w:t>
      </w:r>
      <w:r w:rsidR="00D91920">
        <w:rPr>
          <w:rFonts w:ascii="Arial" w:hAnsi="Arial"/>
          <w:sz w:val="24"/>
        </w:rPr>
        <w:t xml:space="preserve">struction </w:t>
      </w:r>
      <w:r>
        <w:rPr>
          <w:rFonts w:ascii="Arial" w:hAnsi="Arial"/>
          <w:sz w:val="24"/>
        </w:rPr>
        <w:t>a</w:t>
      </w:r>
      <w:r w:rsidR="00D9192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un livello superiore. </w:t>
      </w:r>
    </w:p>
    <w:p w14:paraId="4BEC8D42" w14:textId="7FCEB22E" w:rsidR="002D3B87" w:rsidRPr="009D7601" w:rsidRDefault="0002554E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L'accessibilità alla cabina è all'avanguardia grazie ai due soli gradini di accesso nella maggior parte delle versioni per la distribuzione e alla possibilità di spostare il volante</w:t>
      </w:r>
      <w:r w:rsidR="00E66102">
        <w:rPr>
          <w:rFonts w:ascii="Arial" w:hAnsi="Arial"/>
          <w:sz w:val="24"/>
        </w:rPr>
        <w:t xml:space="preserve"> – durante la sosta -</w:t>
      </w:r>
      <w:r>
        <w:rPr>
          <w:rFonts w:ascii="Arial" w:hAnsi="Arial"/>
          <w:sz w:val="24"/>
        </w:rPr>
        <w:t xml:space="preserve"> in posizione verticale. Le gamme di regolazione dei sedili e del volante non hanno precedenti, così come lo spazio della cabina, con volumi fino a 10 </w:t>
      </w:r>
      <w:r>
        <w:rPr>
          <w:rFonts w:ascii="Arial" w:hAnsi="Arial"/>
          <w:sz w:val="24"/>
        </w:rPr>
        <w:lastRenderedPageBreak/>
        <w:t>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per la Sleeper High Cab. La Day Cab è dotata di serie di uno spazio abitacolo più ampio per il massimo comfort di guida e uno spazio per riporre gli oggetti di prima classe. Come opzioni di fabbrica sono disponibili un terzo sedile o un grande frigorifero.</w:t>
      </w:r>
    </w:p>
    <w:p w14:paraId="4CF3FB9C" w14:textId="328C372F" w:rsidR="004D7639" w:rsidRPr="009D7601" w:rsidRDefault="00957617" w:rsidP="004D7639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nuovi modelli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sono dotati dello stesso straordinario </w:t>
      </w:r>
      <w:r>
        <w:rPr>
          <w:rFonts w:ascii="Arial" w:hAnsi="Arial"/>
          <w:color w:val="auto"/>
          <w:sz w:val="24"/>
        </w:rPr>
        <w:t>cruscotto dei veicoli XF, XG e XG</w:t>
      </w:r>
      <w:r>
        <w:rPr>
          <w:rFonts w:ascii="Arial" w:hAnsi="Arial"/>
          <w:color w:val="auto"/>
          <w:sz w:val="24"/>
          <w:vertAlign w:val="superscript"/>
        </w:rPr>
        <w:t>+</w:t>
      </w:r>
      <w:r>
        <w:rPr>
          <w:rFonts w:ascii="Arial" w:hAnsi="Arial"/>
          <w:color w:val="auto"/>
          <w:sz w:val="24"/>
        </w:rPr>
        <w:t xml:space="preserve"> di nuova generazione, incluso un quadro strumenti chiarissimo e completamente digitale. L'ampio display da 12" può essere personalizzato in base alle preferenze personali del conducente</w:t>
      </w:r>
      <w:r>
        <w:rPr>
          <w:rFonts w:ascii="Arial" w:hAnsi="Arial"/>
          <w:sz w:val="24"/>
        </w:rPr>
        <w:t>. Per utilizzare il sistema di navigazione DAF opzionale e l'ampia gamma di sistemi di infotainment DAF, è disponibile anche un secondo display touch screen da 10,1" estremamente reattivo.</w:t>
      </w:r>
    </w:p>
    <w:p w14:paraId="47087952" w14:textId="229DA990" w:rsidR="004D7639" w:rsidRPr="009D7601" w:rsidRDefault="00E66102" w:rsidP="004D41B5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</w:t>
      </w:r>
      <w:r w:rsidR="00E046C3">
        <w:rPr>
          <w:rFonts w:ascii="Arial" w:hAnsi="Arial"/>
          <w:sz w:val="24"/>
        </w:rPr>
        <w:t xml:space="preserve">e cuccette delle cabine Sleeper Cab e High Cab dei modelli DAF XD e </w:t>
      </w:r>
      <w:r w:rsidR="007C5E9E">
        <w:rPr>
          <w:rFonts w:ascii="Arial" w:hAnsi="Arial"/>
          <w:sz w:val="24"/>
        </w:rPr>
        <w:t>XDC</w:t>
      </w:r>
      <w:r w:rsidR="00E046C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hanno una lunghezza di</w:t>
      </w:r>
      <w:r w:rsidR="00E046C3">
        <w:rPr>
          <w:rFonts w:ascii="Arial" w:hAnsi="Arial"/>
          <w:sz w:val="24"/>
        </w:rPr>
        <w:t xml:space="preserve"> 2.220 mm</w:t>
      </w:r>
      <w:r>
        <w:rPr>
          <w:rFonts w:ascii="Arial" w:hAnsi="Arial"/>
          <w:sz w:val="24"/>
        </w:rPr>
        <w:t xml:space="preserve">, </w:t>
      </w:r>
      <w:r w:rsidR="00E046C3">
        <w:rPr>
          <w:rFonts w:ascii="Arial" w:hAnsi="Arial"/>
          <w:sz w:val="24"/>
        </w:rPr>
        <w:t>largh</w:t>
      </w:r>
      <w:r>
        <w:rPr>
          <w:rFonts w:ascii="Arial" w:hAnsi="Arial"/>
          <w:sz w:val="24"/>
        </w:rPr>
        <w:t>ezza</w:t>
      </w:r>
      <w:r w:rsidR="00E046C3">
        <w:rPr>
          <w:rFonts w:ascii="Arial" w:hAnsi="Arial"/>
          <w:sz w:val="24"/>
        </w:rPr>
        <w:t xml:space="preserve"> fino a 750 mm</w:t>
      </w:r>
      <w:r>
        <w:rPr>
          <w:rFonts w:ascii="Arial" w:hAnsi="Arial"/>
          <w:sz w:val="24"/>
        </w:rPr>
        <w:t xml:space="preserve"> ed un </w:t>
      </w:r>
      <w:r w:rsidR="00E046C3">
        <w:rPr>
          <w:rFonts w:ascii="Arial" w:hAnsi="Arial"/>
          <w:sz w:val="24"/>
        </w:rPr>
        <w:t xml:space="preserve">materasso dello spessore di 50 mm </w:t>
      </w:r>
      <w:r>
        <w:rPr>
          <w:rFonts w:ascii="Arial" w:hAnsi="Arial"/>
          <w:sz w:val="24"/>
        </w:rPr>
        <w:t xml:space="preserve">– già presente </w:t>
      </w:r>
      <w:r w:rsidR="00E046C3">
        <w:rPr>
          <w:rFonts w:ascii="Arial" w:hAnsi="Arial"/>
          <w:sz w:val="24"/>
        </w:rPr>
        <w:t>nei veicoli DAF XF, XG e XG</w:t>
      </w:r>
      <w:r w:rsidR="00E046C3">
        <w:rPr>
          <w:rFonts w:ascii="Cambria Math" w:hAnsi="Cambria Math"/>
          <w:sz w:val="24"/>
        </w:rPr>
        <w:t>⁺</w:t>
      </w:r>
      <w:r w:rsidR="00E046C3">
        <w:rPr>
          <w:rFonts w:ascii="Arial" w:hAnsi="Arial"/>
          <w:sz w:val="24"/>
        </w:rPr>
        <w:t xml:space="preserve"> di nuova generazione</w:t>
      </w:r>
      <w:r>
        <w:rPr>
          <w:rFonts w:ascii="Arial" w:hAnsi="Arial"/>
          <w:sz w:val="24"/>
        </w:rPr>
        <w:t xml:space="preserve"> - per </w:t>
      </w:r>
      <w:r w:rsidR="00E046C3">
        <w:rPr>
          <w:rFonts w:ascii="Arial" w:hAnsi="Arial"/>
          <w:sz w:val="24"/>
        </w:rPr>
        <w:t>offr</w:t>
      </w:r>
      <w:r>
        <w:rPr>
          <w:rFonts w:ascii="Arial" w:hAnsi="Arial"/>
          <w:sz w:val="24"/>
        </w:rPr>
        <w:t>ire</w:t>
      </w:r>
      <w:r w:rsidR="00E046C3">
        <w:rPr>
          <w:rFonts w:ascii="Arial" w:hAnsi="Arial"/>
          <w:sz w:val="24"/>
        </w:rPr>
        <w:t xml:space="preserve"> il massimo comfort durante il sonno.</w:t>
      </w:r>
    </w:p>
    <w:p w14:paraId="4FD9B3E7" w14:textId="38EE0517" w:rsidR="00554C1C" w:rsidRDefault="003F3DDA" w:rsidP="00554C1C">
      <w:pPr>
        <w:pStyle w:val="Body"/>
        <w:spacing w:before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Le caratteristiche superiori di guida e manovrabilità traggono vantaggio da un design del telaio anteriore completamente nuovo, una nuova sospensione della cabina e una nuova sospensione dell'assale posteriore. Di conseguenza, i nuovi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non sono solo un ambiente di lavoro e riposo da sogno, ma sono anche una gioia da guidare. </w:t>
      </w:r>
    </w:p>
    <w:p w14:paraId="578E483D" w14:textId="5E8DE89B" w:rsidR="00C11F01" w:rsidRPr="009D7601" w:rsidRDefault="009D4806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Completamente pronti per il futuro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Con i veicoli XD di nuova generazione, DAF sta mettendo in moto il futuro </w:t>
      </w:r>
      <w:r w:rsidR="00E66102"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la distribuzione</w:t>
      </w:r>
      <w:r w:rsidR="00E66102">
        <w:rPr>
          <w:rFonts w:ascii="Arial" w:hAnsi="Arial"/>
          <w:sz w:val="24"/>
        </w:rPr>
        <w:t xml:space="preserve"> e </w:t>
      </w:r>
      <w:r w:rsidR="00056CBB">
        <w:rPr>
          <w:rFonts w:ascii="Arial" w:hAnsi="Arial"/>
          <w:sz w:val="24"/>
        </w:rPr>
        <w:t xml:space="preserve">del </w:t>
      </w:r>
      <w:r w:rsidR="00E66102">
        <w:rPr>
          <w:rFonts w:ascii="Arial" w:hAnsi="Arial"/>
          <w:sz w:val="24"/>
        </w:rPr>
        <w:t>co</w:t>
      </w:r>
      <w:r w:rsidR="00056CBB">
        <w:rPr>
          <w:rFonts w:ascii="Arial" w:hAnsi="Arial"/>
          <w:sz w:val="24"/>
        </w:rPr>
        <w:t>n</w:t>
      </w:r>
      <w:r w:rsidR="00E66102">
        <w:rPr>
          <w:rFonts w:ascii="Arial" w:hAnsi="Arial"/>
          <w:sz w:val="24"/>
        </w:rPr>
        <w:t>struction.</w:t>
      </w:r>
      <w:r>
        <w:rPr>
          <w:rFonts w:ascii="Arial" w:hAnsi="Arial"/>
          <w:sz w:val="24"/>
        </w:rPr>
        <w:t xml:space="preserve"> Il modello XD di nuova generazione si distingue per qualità, sicurezza, efficienza e comfort di guida. Allo stesso tempo, rappresenta una piattaforma di veicoli completamente nuova, pronta per trasmissioni alternative. Nel 2023, il nuovo DAF XD sarà disponibile anche con trasmissioni elettriche a batteria. Questi veicoli "a emissioni zero" saranno dotati di motori elettrici da 170 kW (230 CV) a 350 kW (480 CV) e di un'ampia gamma di gruppi batterie con capacità totali fino a 525 kW/h. Questi possono consentire autonomie completamente elettriche di oltre 500 chilometri, a seconda dell'applicazione.</w:t>
      </w:r>
    </w:p>
    <w:p w14:paraId="4145DABE" w14:textId="7F544171" w:rsidR="00210951" w:rsidRDefault="00957617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Le serie DAF XD e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di nuova generazione rappresentano la migliore scelta possibile sia per i trasportatori che per i conducenti. La nuova serie di veicoli DAF per la distribuzione </w:t>
      </w:r>
      <w:r w:rsidR="00E66102">
        <w:rPr>
          <w:rFonts w:ascii="Arial" w:hAnsi="Arial"/>
          <w:sz w:val="24"/>
        </w:rPr>
        <w:t>e co</w:t>
      </w:r>
      <w:r w:rsidR="00056CBB">
        <w:rPr>
          <w:rFonts w:ascii="Arial" w:hAnsi="Arial"/>
          <w:sz w:val="24"/>
        </w:rPr>
        <w:t>n</w:t>
      </w:r>
      <w:r w:rsidR="00E66102">
        <w:rPr>
          <w:rFonts w:ascii="Arial" w:hAnsi="Arial"/>
          <w:sz w:val="24"/>
        </w:rPr>
        <w:t xml:space="preserve">struction </w:t>
      </w:r>
      <w:r>
        <w:rPr>
          <w:rFonts w:ascii="Arial" w:hAnsi="Arial"/>
          <w:sz w:val="24"/>
        </w:rPr>
        <w:t xml:space="preserve">è straordinariamente versatile e definisce nuovi standard in termini di qualità, sicurezza, efficienza e comfort. </w:t>
      </w:r>
    </w:p>
    <w:p w14:paraId="448F5B61" w14:textId="10F67DFC" w:rsidR="00487CE8" w:rsidRPr="009D7601" w:rsidRDefault="00487CE8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 nuova serie XD entrerà in produzione nell'autunno del 2022, mentre il modello </w:t>
      </w:r>
      <w:r w:rsidR="007C5E9E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per le applicazioni edili e i veicoli XD completamente elettrici a batteria seguiranno nel 2023.</w:t>
      </w:r>
    </w:p>
    <w:p w14:paraId="2657955F" w14:textId="77777777" w:rsidR="00487CE8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</w:p>
    <w:p w14:paraId="06CF9086" w14:textId="1A1BD067" w:rsidR="00C83643" w:rsidRPr="009D7601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Hannover, 19 settembre 2022 </w:t>
      </w:r>
    </w:p>
    <w:p w14:paraId="63E81934" w14:textId="77777777" w:rsidR="00C83643" w:rsidRPr="002374CD" w:rsidRDefault="00C83643" w:rsidP="00C83643">
      <w:pPr>
        <w:spacing w:line="360" w:lineRule="auto"/>
        <w:rPr>
          <w:rFonts w:ascii="Arial" w:hAnsi="Arial" w:cs="Arial"/>
          <w:sz w:val="24"/>
        </w:rPr>
      </w:pPr>
    </w:p>
    <w:p w14:paraId="5A1BC664" w14:textId="77777777" w:rsidR="00C83643" w:rsidRPr="009D7601" w:rsidRDefault="00C83643" w:rsidP="00C83643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Nota riservata ai redattori</w:t>
      </w:r>
    </w:p>
    <w:p w14:paraId="7696D6BF" w14:textId="77777777" w:rsidR="00C83643" w:rsidRPr="002374CD" w:rsidRDefault="00C83643" w:rsidP="00C83643">
      <w:pPr>
        <w:rPr>
          <w:rFonts w:ascii="Arial" w:hAnsi="Arial" w:cs="Arial"/>
          <w:sz w:val="24"/>
        </w:rPr>
      </w:pPr>
    </w:p>
    <w:p w14:paraId="13B95739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Per ulteriori informazioni:</w:t>
      </w:r>
    </w:p>
    <w:p w14:paraId="4853E6AB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55C51A77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Reparto comunicazioni aziendali</w:t>
      </w:r>
    </w:p>
    <w:p w14:paraId="05953A19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48E29604" w14:textId="77777777" w:rsidR="00F95316" w:rsidRPr="009D7601" w:rsidRDefault="007C5E9E" w:rsidP="00B8232D">
      <w:pPr>
        <w:spacing w:line="276" w:lineRule="auto"/>
        <w:rPr>
          <w:rFonts w:ascii="Arial" w:hAnsi="Arial"/>
          <w:sz w:val="24"/>
        </w:rPr>
      </w:pPr>
      <w:hyperlink r:id="rId14" w:history="1">
        <w:r w:rsidR="002100F9">
          <w:rPr>
            <w:rStyle w:val="Hyperlink"/>
            <w:rFonts w:ascii="Arial" w:hAnsi="Arial"/>
            <w:sz w:val="24"/>
          </w:rPr>
          <w:t>www.daf.com</w:t>
        </w:r>
      </w:hyperlink>
    </w:p>
    <w:p w14:paraId="37A1F57D" w14:textId="77777777" w:rsidR="00F95316" w:rsidRPr="002374CD" w:rsidRDefault="00F95316" w:rsidP="00C83643">
      <w:pPr>
        <w:spacing w:line="276" w:lineRule="auto"/>
        <w:rPr>
          <w:rFonts w:ascii="Arial" w:hAnsi="Arial" w:cs="Arial"/>
          <w:sz w:val="24"/>
          <w:szCs w:val="24"/>
        </w:rPr>
      </w:pPr>
    </w:p>
    <w:p w14:paraId="5B5394AD" w14:textId="77777777" w:rsidR="00AC6766" w:rsidRPr="00B8232D" w:rsidRDefault="00F95316" w:rsidP="00B8232D">
      <w:pPr>
        <w:spacing w:line="276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/>
          <w:i/>
          <w:sz w:val="12"/>
        </w:rPr>
        <w:t xml:space="preserve">Se non si desidera più ricevere comunicati stampa da DAF Trucks N.V., comunicare questa scelta a Saskia van Zijtveld all'indirizzo </w:t>
      </w:r>
      <w:hyperlink r:id="rId15" w:history="1">
        <w:r>
          <w:rPr>
            <w:rStyle w:val="Hyperlink"/>
            <w:rFonts w:ascii="Arial" w:hAnsi="Arial"/>
            <w:i/>
            <w:sz w:val="12"/>
          </w:rPr>
          <w:t>saskia.van.zijtveld@daftrucks.com</w:t>
        </w:r>
      </w:hyperlink>
    </w:p>
    <w:sectPr w:rsidR="00AC6766" w:rsidRPr="00B8232D" w:rsidSect="004A72C6">
      <w:headerReference w:type="default" r:id="rId16"/>
      <w:type w:val="continuous"/>
      <w:pgSz w:w="11907" w:h="16840" w:code="9"/>
      <w:pgMar w:top="2377" w:right="1417" w:bottom="1276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AAE9" w14:textId="77777777" w:rsidR="009B16A9" w:rsidRDefault="009B16A9">
      <w:r>
        <w:separator/>
      </w:r>
    </w:p>
  </w:endnote>
  <w:endnote w:type="continuationSeparator" w:id="0">
    <w:p w14:paraId="5D40D458" w14:textId="77777777" w:rsidR="009B16A9" w:rsidRDefault="009B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C33" w14:textId="77777777" w:rsidR="00E86F30" w:rsidRDefault="00E86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1D7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79FF" w14:textId="77777777" w:rsidR="00E86F30" w:rsidRDefault="00E86F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BD70" w14:textId="77777777" w:rsidR="009B16A9" w:rsidRDefault="009B16A9">
      <w:r>
        <w:separator/>
      </w:r>
    </w:p>
  </w:footnote>
  <w:footnote w:type="continuationSeparator" w:id="0">
    <w:p w14:paraId="2D6E2AAF" w14:textId="77777777" w:rsidR="009B16A9" w:rsidRDefault="009B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A8C" w14:textId="77777777" w:rsidR="00E86F30" w:rsidRDefault="00E86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F74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0AF82D91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61ED02" wp14:editId="4CCE4AF4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EA6C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B26F36" w14:textId="77777777" w:rsidTr="0077358E">
      <w:trPr>
        <w:trHeight w:val="1249"/>
      </w:trPr>
      <w:tc>
        <w:tcPr>
          <w:tcW w:w="2553" w:type="dxa"/>
        </w:tcPr>
        <w:p w14:paraId="6DF8BE89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211E5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547" r:id="rId2"/>
            </w:object>
          </w:r>
        </w:p>
      </w:tc>
    </w:tr>
    <w:tr w:rsidR="0077358E" w14:paraId="74B95E23" w14:textId="77777777" w:rsidTr="0077358E">
      <w:trPr>
        <w:trHeight w:hRule="exact" w:val="264"/>
      </w:trPr>
      <w:tc>
        <w:tcPr>
          <w:tcW w:w="2553" w:type="dxa"/>
        </w:tcPr>
        <w:p w14:paraId="2A616055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4928EF5B" w14:textId="77777777" w:rsidTr="0077358E">
      <w:trPr>
        <w:trHeight w:hRule="exact" w:val="264"/>
      </w:trPr>
      <w:tc>
        <w:tcPr>
          <w:tcW w:w="2553" w:type="dxa"/>
        </w:tcPr>
        <w:p w14:paraId="065D6CF0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5BFB25AA" w14:textId="77777777" w:rsidTr="0077358E">
      <w:trPr>
        <w:trHeight w:hRule="exact" w:val="264"/>
      </w:trPr>
      <w:tc>
        <w:tcPr>
          <w:tcW w:w="2553" w:type="dxa"/>
        </w:tcPr>
        <w:p w14:paraId="42734A6E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6AA89C4A" w14:textId="77777777" w:rsidTr="0077358E">
      <w:trPr>
        <w:trHeight w:hRule="exact" w:val="264"/>
      </w:trPr>
      <w:tc>
        <w:tcPr>
          <w:tcW w:w="2553" w:type="dxa"/>
        </w:tcPr>
        <w:p w14:paraId="4CE0E471" w14:textId="77777777" w:rsidR="0077358E" w:rsidRDefault="0077358E" w:rsidP="008F14AD">
          <w:pPr>
            <w:pStyle w:val="KoptekstLogoCompanyAddress"/>
            <w:framePr w:wrap="around"/>
          </w:pPr>
          <w:r>
            <w:t>Tel.: +31 (0)40 214 21 04</w:t>
          </w:r>
        </w:p>
      </w:tc>
    </w:tr>
    <w:tr w:rsidR="0077358E" w14:paraId="1FF4C0C4" w14:textId="77777777" w:rsidTr="0077358E">
      <w:trPr>
        <w:trHeight w:hRule="exact" w:val="264"/>
      </w:trPr>
      <w:tc>
        <w:tcPr>
          <w:tcW w:w="2553" w:type="dxa"/>
        </w:tcPr>
        <w:p w14:paraId="6180A988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449565E3" w14:textId="77777777" w:rsidTr="0077358E">
      <w:trPr>
        <w:trHeight w:hRule="exact" w:val="264"/>
      </w:trPr>
      <w:tc>
        <w:tcPr>
          <w:tcW w:w="2553" w:type="dxa"/>
        </w:tcPr>
        <w:p w14:paraId="0B93EA6F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6F919946" w14:textId="77777777" w:rsidTr="0077358E">
      <w:trPr>
        <w:trHeight w:hRule="exact" w:val="264"/>
      </w:trPr>
      <w:tc>
        <w:tcPr>
          <w:tcW w:w="2553" w:type="dxa"/>
        </w:tcPr>
        <w:p w14:paraId="32728CD5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24B0621B" wp14:editId="1DB06041">
                <wp:extent cx="1009650" cy="76200"/>
                <wp:effectExtent l="0" t="0" r="0" b="0"/>
                <wp:docPr id="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B200B9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7F0A" w14:textId="77777777" w:rsidR="00E86F30" w:rsidRDefault="00E86F3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5CF8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2696B2B" wp14:editId="71410405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E8"/>
    <w:multiLevelType w:val="hybridMultilevel"/>
    <w:tmpl w:val="5D34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821"/>
    <w:multiLevelType w:val="hybridMultilevel"/>
    <w:tmpl w:val="C92E7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80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14E79"/>
    <w:rsid w:val="0002554E"/>
    <w:rsid w:val="00025EC9"/>
    <w:rsid w:val="00026053"/>
    <w:rsid w:val="0004239E"/>
    <w:rsid w:val="00043D38"/>
    <w:rsid w:val="00045748"/>
    <w:rsid w:val="000462BF"/>
    <w:rsid w:val="000544FF"/>
    <w:rsid w:val="00054C58"/>
    <w:rsid w:val="00054E48"/>
    <w:rsid w:val="000557F1"/>
    <w:rsid w:val="00056CBB"/>
    <w:rsid w:val="00070003"/>
    <w:rsid w:val="0007014D"/>
    <w:rsid w:val="000764AB"/>
    <w:rsid w:val="000766AD"/>
    <w:rsid w:val="00087EE7"/>
    <w:rsid w:val="000A3CB1"/>
    <w:rsid w:val="000A7652"/>
    <w:rsid w:val="000B0382"/>
    <w:rsid w:val="000B3DDE"/>
    <w:rsid w:val="000C1204"/>
    <w:rsid w:val="000C7CAE"/>
    <w:rsid w:val="000D2C56"/>
    <w:rsid w:val="000D452F"/>
    <w:rsid w:val="000F0B46"/>
    <w:rsid w:val="0010464D"/>
    <w:rsid w:val="00110D7A"/>
    <w:rsid w:val="00111097"/>
    <w:rsid w:val="00115E1C"/>
    <w:rsid w:val="00120FF0"/>
    <w:rsid w:val="00121976"/>
    <w:rsid w:val="00121E1F"/>
    <w:rsid w:val="00124878"/>
    <w:rsid w:val="001262B3"/>
    <w:rsid w:val="001309C4"/>
    <w:rsid w:val="00134A01"/>
    <w:rsid w:val="00134AA5"/>
    <w:rsid w:val="00134F7C"/>
    <w:rsid w:val="0013548C"/>
    <w:rsid w:val="0014577C"/>
    <w:rsid w:val="001773C4"/>
    <w:rsid w:val="0018274F"/>
    <w:rsid w:val="00184503"/>
    <w:rsid w:val="00190AF8"/>
    <w:rsid w:val="001911AB"/>
    <w:rsid w:val="00192169"/>
    <w:rsid w:val="00192178"/>
    <w:rsid w:val="001A36F8"/>
    <w:rsid w:val="001A4347"/>
    <w:rsid w:val="001A52C6"/>
    <w:rsid w:val="001A53B0"/>
    <w:rsid w:val="001A59D9"/>
    <w:rsid w:val="001B1802"/>
    <w:rsid w:val="001C4C00"/>
    <w:rsid w:val="001C60BD"/>
    <w:rsid w:val="001D224F"/>
    <w:rsid w:val="001D5158"/>
    <w:rsid w:val="001E5397"/>
    <w:rsid w:val="001F0C30"/>
    <w:rsid w:val="002023DC"/>
    <w:rsid w:val="0020559E"/>
    <w:rsid w:val="00206230"/>
    <w:rsid w:val="002100F9"/>
    <w:rsid w:val="00210951"/>
    <w:rsid w:val="00212217"/>
    <w:rsid w:val="00217277"/>
    <w:rsid w:val="002374CD"/>
    <w:rsid w:val="002417B3"/>
    <w:rsid w:val="00242376"/>
    <w:rsid w:val="00244E98"/>
    <w:rsid w:val="00253C3B"/>
    <w:rsid w:val="00256095"/>
    <w:rsid w:val="00256773"/>
    <w:rsid w:val="002657BA"/>
    <w:rsid w:val="002700ED"/>
    <w:rsid w:val="0027266A"/>
    <w:rsid w:val="00272B3D"/>
    <w:rsid w:val="00274633"/>
    <w:rsid w:val="00285635"/>
    <w:rsid w:val="0029090C"/>
    <w:rsid w:val="00294F95"/>
    <w:rsid w:val="002A5BCB"/>
    <w:rsid w:val="002A70BF"/>
    <w:rsid w:val="002A70C6"/>
    <w:rsid w:val="002A7CA0"/>
    <w:rsid w:val="002B1CD5"/>
    <w:rsid w:val="002B5CCF"/>
    <w:rsid w:val="002B7B25"/>
    <w:rsid w:val="002C6274"/>
    <w:rsid w:val="002C6C55"/>
    <w:rsid w:val="002D3B87"/>
    <w:rsid w:val="002E4195"/>
    <w:rsid w:val="002E5686"/>
    <w:rsid w:val="002E7FF7"/>
    <w:rsid w:val="002F3263"/>
    <w:rsid w:val="002F3328"/>
    <w:rsid w:val="00305CE8"/>
    <w:rsid w:val="00312425"/>
    <w:rsid w:val="00317C7C"/>
    <w:rsid w:val="003215C3"/>
    <w:rsid w:val="0032278B"/>
    <w:rsid w:val="00325708"/>
    <w:rsid w:val="00331E1C"/>
    <w:rsid w:val="0035135D"/>
    <w:rsid w:val="00363753"/>
    <w:rsid w:val="00387440"/>
    <w:rsid w:val="003A05DA"/>
    <w:rsid w:val="003B1C9A"/>
    <w:rsid w:val="003B26BF"/>
    <w:rsid w:val="003C02C0"/>
    <w:rsid w:val="003C27B8"/>
    <w:rsid w:val="003C3CF0"/>
    <w:rsid w:val="003C59AE"/>
    <w:rsid w:val="003D2A42"/>
    <w:rsid w:val="003E12C1"/>
    <w:rsid w:val="003F3DDA"/>
    <w:rsid w:val="003F579F"/>
    <w:rsid w:val="003F5C37"/>
    <w:rsid w:val="00400C4F"/>
    <w:rsid w:val="0040409A"/>
    <w:rsid w:val="00405548"/>
    <w:rsid w:val="004068DA"/>
    <w:rsid w:val="00415828"/>
    <w:rsid w:val="00416032"/>
    <w:rsid w:val="00424904"/>
    <w:rsid w:val="00430DA8"/>
    <w:rsid w:val="00433BA4"/>
    <w:rsid w:val="00446063"/>
    <w:rsid w:val="00447AC9"/>
    <w:rsid w:val="00447DFE"/>
    <w:rsid w:val="00452B2B"/>
    <w:rsid w:val="00454711"/>
    <w:rsid w:val="00464E2C"/>
    <w:rsid w:val="0046694D"/>
    <w:rsid w:val="00484CC8"/>
    <w:rsid w:val="00487CE8"/>
    <w:rsid w:val="00490D22"/>
    <w:rsid w:val="004916DC"/>
    <w:rsid w:val="004943E8"/>
    <w:rsid w:val="00495272"/>
    <w:rsid w:val="004A72C6"/>
    <w:rsid w:val="004B4A0B"/>
    <w:rsid w:val="004C2D6B"/>
    <w:rsid w:val="004C5E4D"/>
    <w:rsid w:val="004D149A"/>
    <w:rsid w:val="004D3A74"/>
    <w:rsid w:val="004D41B5"/>
    <w:rsid w:val="004D7639"/>
    <w:rsid w:val="004E53ED"/>
    <w:rsid w:val="004E7C11"/>
    <w:rsid w:val="004F021B"/>
    <w:rsid w:val="004F798A"/>
    <w:rsid w:val="005111CA"/>
    <w:rsid w:val="00513283"/>
    <w:rsid w:val="005212A0"/>
    <w:rsid w:val="005235FC"/>
    <w:rsid w:val="00524C60"/>
    <w:rsid w:val="00525581"/>
    <w:rsid w:val="00530248"/>
    <w:rsid w:val="00532139"/>
    <w:rsid w:val="0053797E"/>
    <w:rsid w:val="00543C37"/>
    <w:rsid w:val="00544334"/>
    <w:rsid w:val="0054446E"/>
    <w:rsid w:val="00546588"/>
    <w:rsid w:val="00554C1C"/>
    <w:rsid w:val="0055750C"/>
    <w:rsid w:val="00577A05"/>
    <w:rsid w:val="00580286"/>
    <w:rsid w:val="00582751"/>
    <w:rsid w:val="005900B8"/>
    <w:rsid w:val="00597FD9"/>
    <w:rsid w:val="005B3254"/>
    <w:rsid w:val="005C7681"/>
    <w:rsid w:val="005E06DC"/>
    <w:rsid w:val="005E73AB"/>
    <w:rsid w:val="005E781F"/>
    <w:rsid w:val="005F155F"/>
    <w:rsid w:val="005F3921"/>
    <w:rsid w:val="005F5AFD"/>
    <w:rsid w:val="005F778B"/>
    <w:rsid w:val="00602C71"/>
    <w:rsid w:val="006036F6"/>
    <w:rsid w:val="00606B2C"/>
    <w:rsid w:val="006147FB"/>
    <w:rsid w:val="006210BF"/>
    <w:rsid w:val="00625F8A"/>
    <w:rsid w:val="0063310C"/>
    <w:rsid w:val="00633CC0"/>
    <w:rsid w:val="00634ECE"/>
    <w:rsid w:val="00635846"/>
    <w:rsid w:val="00637FD0"/>
    <w:rsid w:val="00644CDC"/>
    <w:rsid w:val="00652D5E"/>
    <w:rsid w:val="00671351"/>
    <w:rsid w:val="006856E7"/>
    <w:rsid w:val="006877E8"/>
    <w:rsid w:val="00691CE5"/>
    <w:rsid w:val="0069606B"/>
    <w:rsid w:val="00696E11"/>
    <w:rsid w:val="006A11FF"/>
    <w:rsid w:val="006A4E33"/>
    <w:rsid w:val="006A55F9"/>
    <w:rsid w:val="006B1192"/>
    <w:rsid w:val="006C0497"/>
    <w:rsid w:val="006D5A30"/>
    <w:rsid w:val="006E17E8"/>
    <w:rsid w:val="006E7730"/>
    <w:rsid w:val="006F5AE2"/>
    <w:rsid w:val="00721491"/>
    <w:rsid w:val="00723D65"/>
    <w:rsid w:val="00732B0A"/>
    <w:rsid w:val="0073424C"/>
    <w:rsid w:val="00736444"/>
    <w:rsid w:val="00742E21"/>
    <w:rsid w:val="0074461B"/>
    <w:rsid w:val="0075336D"/>
    <w:rsid w:val="00755063"/>
    <w:rsid w:val="00755D7E"/>
    <w:rsid w:val="0075669B"/>
    <w:rsid w:val="00757A5D"/>
    <w:rsid w:val="007616DC"/>
    <w:rsid w:val="00773239"/>
    <w:rsid w:val="00773321"/>
    <w:rsid w:val="0077358E"/>
    <w:rsid w:val="00773BE8"/>
    <w:rsid w:val="007819ED"/>
    <w:rsid w:val="00784355"/>
    <w:rsid w:val="007A0503"/>
    <w:rsid w:val="007A4939"/>
    <w:rsid w:val="007A54C5"/>
    <w:rsid w:val="007C13FC"/>
    <w:rsid w:val="007C140F"/>
    <w:rsid w:val="007C5E9E"/>
    <w:rsid w:val="007C7137"/>
    <w:rsid w:val="007D2895"/>
    <w:rsid w:val="007E3AC3"/>
    <w:rsid w:val="007E6283"/>
    <w:rsid w:val="007E6869"/>
    <w:rsid w:val="007E7F76"/>
    <w:rsid w:val="007F53E7"/>
    <w:rsid w:val="00801FA9"/>
    <w:rsid w:val="0081103E"/>
    <w:rsid w:val="00813264"/>
    <w:rsid w:val="00814F8D"/>
    <w:rsid w:val="00815A29"/>
    <w:rsid w:val="00816FF0"/>
    <w:rsid w:val="00826C82"/>
    <w:rsid w:val="00833CFC"/>
    <w:rsid w:val="00833E86"/>
    <w:rsid w:val="008535D0"/>
    <w:rsid w:val="00854BE1"/>
    <w:rsid w:val="008620B4"/>
    <w:rsid w:val="00864E77"/>
    <w:rsid w:val="00872EC6"/>
    <w:rsid w:val="008744CE"/>
    <w:rsid w:val="00875BA9"/>
    <w:rsid w:val="00887032"/>
    <w:rsid w:val="008962EE"/>
    <w:rsid w:val="008978DC"/>
    <w:rsid w:val="008A1867"/>
    <w:rsid w:val="008A30C1"/>
    <w:rsid w:val="008A5ED4"/>
    <w:rsid w:val="008B4291"/>
    <w:rsid w:val="008B6A06"/>
    <w:rsid w:val="008C0981"/>
    <w:rsid w:val="008D0A54"/>
    <w:rsid w:val="008D1D03"/>
    <w:rsid w:val="008E34CC"/>
    <w:rsid w:val="008E7916"/>
    <w:rsid w:val="008F14AD"/>
    <w:rsid w:val="008F384E"/>
    <w:rsid w:val="008F5454"/>
    <w:rsid w:val="00903708"/>
    <w:rsid w:val="00910FD1"/>
    <w:rsid w:val="00912801"/>
    <w:rsid w:val="00912C07"/>
    <w:rsid w:val="009148B9"/>
    <w:rsid w:val="00917F62"/>
    <w:rsid w:val="00937A8A"/>
    <w:rsid w:val="00944D87"/>
    <w:rsid w:val="00947BD0"/>
    <w:rsid w:val="0095332E"/>
    <w:rsid w:val="0095760C"/>
    <w:rsid w:val="00957617"/>
    <w:rsid w:val="009649A6"/>
    <w:rsid w:val="009762B3"/>
    <w:rsid w:val="009818B0"/>
    <w:rsid w:val="009843D0"/>
    <w:rsid w:val="009943EB"/>
    <w:rsid w:val="009A0890"/>
    <w:rsid w:val="009A0BFA"/>
    <w:rsid w:val="009A7A22"/>
    <w:rsid w:val="009B0A89"/>
    <w:rsid w:val="009B16A9"/>
    <w:rsid w:val="009D1D3B"/>
    <w:rsid w:val="009D3085"/>
    <w:rsid w:val="009D4806"/>
    <w:rsid w:val="009D7601"/>
    <w:rsid w:val="009E2231"/>
    <w:rsid w:val="009E6BD5"/>
    <w:rsid w:val="009F6709"/>
    <w:rsid w:val="00A02610"/>
    <w:rsid w:val="00A110C3"/>
    <w:rsid w:val="00A13663"/>
    <w:rsid w:val="00A27685"/>
    <w:rsid w:val="00A27CA2"/>
    <w:rsid w:val="00A305C4"/>
    <w:rsid w:val="00A45276"/>
    <w:rsid w:val="00A473A2"/>
    <w:rsid w:val="00A50B44"/>
    <w:rsid w:val="00A50B4E"/>
    <w:rsid w:val="00A54ECF"/>
    <w:rsid w:val="00A5727A"/>
    <w:rsid w:val="00A64FE8"/>
    <w:rsid w:val="00A70D07"/>
    <w:rsid w:val="00A73B16"/>
    <w:rsid w:val="00A9139C"/>
    <w:rsid w:val="00AB31A2"/>
    <w:rsid w:val="00AC0B92"/>
    <w:rsid w:val="00AC58F3"/>
    <w:rsid w:val="00AC61CB"/>
    <w:rsid w:val="00AC6766"/>
    <w:rsid w:val="00AD02A2"/>
    <w:rsid w:val="00AD31FD"/>
    <w:rsid w:val="00AD35AF"/>
    <w:rsid w:val="00AD6EE9"/>
    <w:rsid w:val="00AD78E7"/>
    <w:rsid w:val="00AE2E38"/>
    <w:rsid w:val="00AF16B8"/>
    <w:rsid w:val="00AF3D9B"/>
    <w:rsid w:val="00B03709"/>
    <w:rsid w:val="00B1510F"/>
    <w:rsid w:val="00B2269E"/>
    <w:rsid w:val="00B257E4"/>
    <w:rsid w:val="00B32644"/>
    <w:rsid w:val="00B35DF6"/>
    <w:rsid w:val="00B451B4"/>
    <w:rsid w:val="00B46110"/>
    <w:rsid w:val="00B70617"/>
    <w:rsid w:val="00B8232D"/>
    <w:rsid w:val="00B838EF"/>
    <w:rsid w:val="00B93AD2"/>
    <w:rsid w:val="00B979B5"/>
    <w:rsid w:val="00BB6235"/>
    <w:rsid w:val="00BC06EA"/>
    <w:rsid w:val="00BC0BDD"/>
    <w:rsid w:val="00BD71AC"/>
    <w:rsid w:val="00BF2694"/>
    <w:rsid w:val="00C01E22"/>
    <w:rsid w:val="00C0474A"/>
    <w:rsid w:val="00C05A0B"/>
    <w:rsid w:val="00C07873"/>
    <w:rsid w:val="00C11F01"/>
    <w:rsid w:val="00C136B6"/>
    <w:rsid w:val="00C23415"/>
    <w:rsid w:val="00C25503"/>
    <w:rsid w:val="00C33D9C"/>
    <w:rsid w:val="00C356C0"/>
    <w:rsid w:val="00C51AE2"/>
    <w:rsid w:val="00C52C14"/>
    <w:rsid w:val="00C60B3B"/>
    <w:rsid w:val="00C64B45"/>
    <w:rsid w:val="00C65DD0"/>
    <w:rsid w:val="00C74BA0"/>
    <w:rsid w:val="00C7793E"/>
    <w:rsid w:val="00C80571"/>
    <w:rsid w:val="00C83643"/>
    <w:rsid w:val="00C87ED4"/>
    <w:rsid w:val="00CA3F8F"/>
    <w:rsid w:val="00CA4D7B"/>
    <w:rsid w:val="00CA622D"/>
    <w:rsid w:val="00CA7E03"/>
    <w:rsid w:val="00CB1A03"/>
    <w:rsid w:val="00CB3FD7"/>
    <w:rsid w:val="00CB562F"/>
    <w:rsid w:val="00CC22C7"/>
    <w:rsid w:val="00CD1071"/>
    <w:rsid w:val="00CD17B0"/>
    <w:rsid w:val="00CD5146"/>
    <w:rsid w:val="00CE074F"/>
    <w:rsid w:val="00CE2B9E"/>
    <w:rsid w:val="00D03DBF"/>
    <w:rsid w:val="00D05799"/>
    <w:rsid w:val="00D05C80"/>
    <w:rsid w:val="00D20E4E"/>
    <w:rsid w:val="00D257E6"/>
    <w:rsid w:val="00D3206B"/>
    <w:rsid w:val="00D33E51"/>
    <w:rsid w:val="00D35361"/>
    <w:rsid w:val="00D4072A"/>
    <w:rsid w:val="00D431C6"/>
    <w:rsid w:val="00D46BA1"/>
    <w:rsid w:val="00D54C27"/>
    <w:rsid w:val="00D600FA"/>
    <w:rsid w:val="00D6239D"/>
    <w:rsid w:val="00D70080"/>
    <w:rsid w:val="00D74393"/>
    <w:rsid w:val="00D80BB1"/>
    <w:rsid w:val="00D8236A"/>
    <w:rsid w:val="00D91920"/>
    <w:rsid w:val="00D93A14"/>
    <w:rsid w:val="00DA2C06"/>
    <w:rsid w:val="00DA3449"/>
    <w:rsid w:val="00DA5412"/>
    <w:rsid w:val="00DB01C7"/>
    <w:rsid w:val="00DB0B11"/>
    <w:rsid w:val="00DB3391"/>
    <w:rsid w:val="00DB3E01"/>
    <w:rsid w:val="00DC530E"/>
    <w:rsid w:val="00DD1518"/>
    <w:rsid w:val="00DD2D91"/>
    <w:rsid w:val="00DE11C6"/>
    <w:rsid w:val="00DE51B5"/>
    <w:rsid w:val="00DE590F"/>
    <w:rsid w:val="00DE7DF8"/>
    <w:rsid w:val="00DF3429"/>
    <w:rsid w:val="00E046C3"/>
    <w:rsid w:val="00E271C3"/>
    <w:rsid w:val="00E33DE5"/>
    <w:rsid w:val="00E36BC1"/>
    <w:rsid w:val="00E4468F"/>
    <w:rsid w:val="00E44D67"/>
    <w:rsid w:val="00E4756B"/>
    <w:rsid w:val="00E52773"/>
    <w:rsid w:val="00E63ECA"/>
    <w:rsid w:val="00E66102"/>
    <w:rsid w:val="00E813C3"/>
    <w:rsid w:val="00E86F30"/>
    <w:rsid w:val="00EB3329"/>
    <w:rsid w:val="00ED3FBE"/>
    <w:rsid w:val="00ED506D"/>
    <w:rsid w:val="00EF33D2"/>
    <w:rsid w:val="00EF59D3"/>
    <w:rsid w:val="00F07377"/>
    <w:rsid w:val="00F12AD4"/>
    <w:rsid w:val="00F17055"/>
    <w:rsid w:val="00F24755"/>
    <w:rsid w:val="00F3131A"/>
    <w:rsid w:val="00F3249E"/>
    <w:rsid w:val="00F33140"/>
    <w:rsid w:val="00F43E48"/>
    <w:rsid w:val="00F46490"/>
    <w:rsid w:val="00F53647"/>
    <w:rsid w:val="00F65B5D"/>
    <w:rsid w:val="00F87ABA"/>
    <w:rsid w:val="00F95316"/>
    <w:rsid w:val="00FA2CFC"/>
    <w:rsid w:val="00FB0BA9"/>
    <w:rsid w:val="00FC194A"/>
    <w:rsid w:val="00FC755C"/>
    <w:rsid w:val="00FD1B42"/>
    <w:rsid w:val="00FE23D0"/>
    <w:rsid w:val="00FE65BA"/>
    <w:rsid w:val="00FF1B59"/>
    <w:rsid w:val="00FF4650"/>
    <w:rsid w:val="00FF5873"/>
    <w:rsid w:val="00FF5FF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7CFAF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2197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21976"/>
  </w:style>
  <w:style w:type="character" w:customStyle="1" w:styleId="TekstopmerkingChar">
    <w:name w:val="Tekst opmerking Char"/>
    <w:basedOn w:val="Standaardalinea-lettertype"/>
    <w:link w:val="Tekstopmerking"/>
    <w:semiHidden/>
    <w:rsid w:val="0012197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2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2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skia.van.zijtveld@daftruck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D78A-6D52-42CB-85C4-6CA1252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1605</Words>
  <Characters>8804</Characters>
  <Application>Microsoft Office Word</Application>
  <DocSecurity>0</DocSecurity>
  <Lines>73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SF</vt:lpstr>
      <vt:lpstr>SF</vt:lpstr>
      <vt:lpstr>SF</vt:lpstr>
    </vt:vector>
  </TitlesOfParts>
  <Company>PR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4</cp:revision>
  <cp:lastPrinted>2022-08-01T13:36:00Z</cp:lastPrinted>
  <dcterms:created xsi:type="dcterms:W3CDTF">2022-08-31T14:44:00Z</dcterms:created>
  <dcterms:modified xsi:type="dcterms:W3CDTF">2022-09-05T17:16:00Z</dcterms:modified>
</cp:coreProperties>
</file>