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66FB617F" w:rsidR="00C83643" w:rsidRPr="00AC00F2" w:rsidRDefault="00AC00F2" w:rsidP="00C83643">
      <w:pPr>
        <w:spacing w:line="276" w:lineRule="auto"/>
        <w:rPr>
          <w:rFonts w:ascii="Arial" w:hAnsi="Arial" w:cs="Arial"/>
          <w:sz w:val="24"/>
          <w:szCs w:val="24"/>
        </w:rPr>
      </w:pPr>
      <w:r>
        <w:rPr>
          <w:rFonts w:ascii="Arial" w:hAnsi="Arial"/>
          <w:sz w:val="24"/>
        </w:rPr>
        <w:t>Modulaire aandrijflijn</w:t>
      </w:r>
      <w:r w:rsidR="0087512A">
        <w:rPr>
          <w:rFonts w:ascii="Arial" w:hAnsi="Arial"/>
          <w:sz w:val="24"/>
        </w:rPr>
        <w:t>en</w:t>
      </w:r>
      <w:r>
        <w:rPr>
          <w:rFonts w:ascii="Arial" w:hAnsi="Arial"/>
          <w:sz w:val="24"/>
        </w:rPr>
        <w:t xml:space="preserve"> met </w:t>
      </w:r>
      <w:r w:rsidR="001417C3">
        <w:rPr>
          <w:rFonts w:ascii="Arial" w:hAnsi="Arial"/>
          <w:sz w:val="24"/>
        </w:rPr>
        <w:t xml:space="preserve">ranges </w:t>
      </w:r>
      <w:r>
        <w:rPr>
          <w:rFonts w:ascii="Arial" w:hAnsi="Arial"/>
          <w:sz w:val="24"/>
        </w:rPr>
        <w:t>van 200 tot meer dan 500 kilometer</w:t>
      </w:r>
    </w:p>
    <w:p w14:paraId="77FD5EAC" w14:textId="11D39AE9" w:rsidR="00F65B5D" w:rsidRPr="00AC00F2" w:rsidRDefault="00F24017" w:rsidP="00AC00F2">
      <w:pPr>
        <w:spacing w:line="276" w:lineRule="auto"/>
        <w:rPr>
          <w:rFonts w:ascii="Arial" w:hAnsi="Arial" w:cs="Arial"/>
          <w:b/>
          <w:sz w:val="32"/>
          <w:szCs w:val="32"/>
        </w:rPr>
      </w:pPr>
      <w:r>
        <w:rPr>
          <w:rFonts w:ascii="Arial" w:hAnsi="Arial"/>
          <w:b/>
          <w:sz w:val="32"/>
        </w:rPr>
        <w:t>DAF kondigt Nieuwe Generatie XD en XF Electric aan</w:t>
      </w:r>
    </w:p>
    <w:p w14:paraId="6815E41D" w14:textId="77777777" w:rsidR="002F70BC" w:rsidRPr="001417C3" w:rsidRDefault="002F70BC" w:rsidP="002F70BC">
      <w:pPr>
        <w:pStyle w:val="Body"/>
        <w:rPr>
          <w:rFonts w:ascii="Arial" w:hAnsi="Arial" w:cs="Arial"/>
          <w:b/>
          <w:sz w:val="24"/>
          <w:szCs w:val="24"/>
        </w:rPr>
      </w:pPr>
    </w:p>
    <w:p w14:paraId="5CFB9DB8" w14:textId="3DDFDD8B" w:rsidR="00FD452C" w:rsidRDefault="00AC00F2" w:rsidP="002F70BC">
      <w:pPr>
        <w:pStyle w:val="Body"/>
        <w:rPr>
          <w:rFonts w:ascii="Arial" w:hAnsi="Arial" w:cs="Arial"/>
          <w:b/>
          <w:sz w:val="24"/>
          <w:szCs w:val="24"/>
        </w:rPr>
      </w:pPr>
      <w:r>
        <w:rPr>
          <w:rFonts w:ascii="Arial" w:hAnsi="Arial"/>
          <w:b/>
          <w:sz w:val="24"/>
        </w:rPr>
        <w:t xml:space="preserve">DAF Trucks </w:t>
      </w:r>
      <w:r w:rsidR="0087512A">
        <w:rPr>
          <w:rFonts w:ascii="Arial" w:hAnsi="Arial"/>
          <w:b/>
          <w:sz w:val="24"/>
        </w:rPr>
        <w:t xml:space="preserve">presenteert </w:t>
      </w:r>
      <w:r>
        <w:rPr>
          <w:rFonts w:ascii="Arial" w:hAnsi="Arial"/>
          <w:b/>
          <w:sz w:val="24"/>
        </w:rPr>
        <w:t xml:space="preserve">op de IAA Transportation 2022 in </w:t>
      </w:r>
      <w:r w:rsidR="0087512A">
        <w:rPr>
          <w:rFonts w:ascii="Arial" w:hAnsi="Arial"/>
          <w:b/>
          <w:sz w:val="24"/>
        </w:rPr>
        <w:t xml:space="preserve">het Duitse </w:t>
      </w:r>
      <w:r>
        <w:rPr>
          <w:rFonts w:ascii="Arial" w:hAnsi="Arial"/>
          <w:b/>
          <w:sz w:val="24"/>
        </w:rPr>
        <w:t xml:space="preserve">Hannover, </w:t>
      </w:r>
      <w:r w:rsidR="0087512A">
        <w:rPr>
          <w:rFonts w:ascii="Arial" w:hAnsi="Arial"/>
          <w:b/>
          <w:sz w:val="24"/>
        </w:rPr>
        <w:t>volledig elektrische</w:t>
      </w:r>
      <w:r w:rsidR="001417C3">
        <w:rPr>
          <w:rFonts w:ascii="Arial" w:hAnsi="Arial"/>
          <w:b/>
          <w:sz w:val="24"/>
        </w:rPr>
        <w:t xml:space="preserve"> </w:t>
      </w:r>
      <w:r>
        <w:rPr>
          <w:rFonts w:ascii="Arial" w:hAnsi="Arial"/>
          <w:b/>
          <w:sz w:val="24"/>
        </w:rPr>
        <w:t xml:space="preserve">aandrijflijnen voor de Nieuwe Generatie DAF XD en XF. Deze nieuwe </w:t>
      </w:r>
      <w:r w:rsidR="0087512A">
        <w:rPr>
          <w:rFonts w:ascii="Arial" w:hAnsi="Arial"/>
          <w:b/>
          <w:sz w:val="24"/>
        </w:rPr>
        <w:t xml:space="preserve">geavanceerde </w:t>
      </w:r>
      <w:r>
        <w:rPr>
          <w:rFonts w:ascii="Arial" w:hAnsi="Arial"/>
          <w:b/>
          <w:sz w:val="24"/>
        </w:rPr>
        <w:t xml:space="preserve">aandrijflijnen </w:t>
      </w:r>
      <w:r w:rsidR="0087512A">
        <w:rPr>
          <w:rFonts w:ascii="Arial" w:hAnsi="Arial"/>
          <w:b/>
          <w:sz w:val="24"/>
        </w:rPr>
        <w:t xml:space="preserve">maken </w:t>
      </w:r>
      <w:r>
        <w:rPr>
          <w:rFonts w:ascii="Arial" w:hAnsi="Arial"/>
          <w:b/>
          <w:sz w:val="24"/>
        </w:rPr>
        <w:t xml:space="preserve">een </w:t>
      </w:r>
      <w:r w:rsidR="001417C3">
        <w:rPr>
          <w:rFonts w:ascii="Arial" w:hAnsi="Arial"/>
          <w:b/>
          <w:sz w:val="24"/>
        </w:rPr>
        <w:t>‘</w:t>
      </w:r>
      <w:r>
        <w:rPr>
          <w:rFonts w:ascii="Arial" w:hAnsi="Arial"/>
          <w:b/>
          <w:sz w:val="24"/>
        </w:rPr>
        <w:t>zero emission</w:t>
      </w:r>
      <w:r w:rsidR="001417C3">
        <w:rPr>
          <w:rFonts w:ascii="Arial" w:hAnsi="Arial"/>
          <w:b/>
          <w:sz w:val="24"/>
        </w:rPr>
        <w:t xml:space="preserve">’ </w:t>
      </w:r>
      <w:r>
        <w:rPr>
          <w:rFonts w:ascii="Arial" w:hAnsi="Arial"/>
          <w:b/>
          <w:sz w:val="24"/>
        </w:rPr>
        <w:t xml:space="preserve">actieradius </w:t>
      </w:r>
      <w:r w:rsidR="0087512A">
        <w:rPr>
          <w:rFonts w:ascii="Arial" w:hAnsi="Arial"/>
          <w:b/>
          <w:sz w:val="24"/>
        </w:rPr>
        <w:t xml:space="preserve">mogelijk </w:t>
      </w:r>
      <w:r>
        <w:rPr>
          <w:rFonts w:ascii="Arial" w:hAnsi="Arial"/>
          <w:b/>
          <w:sz w:val="24"/>
        </w:rPr>
        <w:t>van meer dan 500 kilometer op een enkele acculading</w:t>
      </w:r>
      <w:r w:rsidR="001417C3">
        <w:rPr>
          <w:rFonts w:ascii="Arial" w:hAnsi="Arial"/>
          <w:b/>
          <w:sz w:val="24"/>
        </w:rPr>
        <w:t xml:space="preserve">. Daarmee onderstreept </w:t>
      </w:r>
      <w:r>
        <w:rPr>
          <w:rFonts w:ascii="Arial" w:hAnsi="Arial"/>
          <w:b/>
          <w:sz w:val="24"/>
        </w:rPr>
        <w:t>DAF</w:t>
      </w:r>
      <w:r w:rsidR="001417C3">
        <w:rPr>
          <w:rFonts w:ascii="Arial" w:hAnsi="Arial"/>
          <w:b/>
          <w:sz w:val="24"/>
        </w:rPr>
        <w:t xml:space="preserve"> </w:t>
      </w:r>
      <w:r w:rsidR="0087512A">
        <w:rPr>
          <w:rFonts w:ascii="Arial" w:hAnsi="Arial"/>
          <w:b/>
          <w:sz w:val="24"/>
        </w:rPr>
        <w:t>zijn toonaangevende positie op het gebied van schone aandrijflijntechnologie</w:t>
      </w:r>
      <w:r>
        <w:rPr>
          <w:rFonts w:ascii="Arial" w:hAnsi="Arial"/>
          <w:b/>
          <w:sz w:val="24"/>
        </w:rPr>
        <w:t xml:space="preserve">.  </w:t>
      </w:r>
    </w:p>
    <w:p w14:paraId="743FF5BB" w14:textId="77777777" w:rsidR="002F70BC" w:rsidRPr="001417C3" w:rsidRDefault="002F70BC" w:rsidP="002F70BC">
      <w:pPr>
        <w:pStyle w:val="Body"/>
        <w:rPr>
          <w:rFonts w:ascii="Arial" w:hAnsi="Arial" w:cs="Arial"/>
          <w:b/>
          <w:sz w:val="24"/>
          <w:szCs w:val="24"/>
        </w:rPr>
      </w:pPr>
    </w:p>
    <w:p w14:paraId="53C311E4" w14:textId="401BA1D5" w:rsidR="00FD452C" w:rsidRPr="00333082" w:rsidRDefault="00FD452C" w:rsidP="002F70BC">
      <w:pPr>
        <w:numPr>
          <w:ilvl w:val="0"/>
          <w:numId w:val="3"/>
        </w:numPr>
        <w:rPr>
          <w:rFonts w:ascii="Arial" w:hAnsi="Arial"/>
          <w:sz w:val="24"/>
          <w:szCs w:val="24"/>
        </w:rPr>
      </w:pPr>
      <w:r>
        <w:rPr>
          <w:rFonts w:ascii="Arial" w:hAnsi="Arial"/>
          <w:sz w:val="24"/>
        </w:rPr>
        <w:t>Ultramoderne PACCAR EX-D1 en PACCAR EX-D2 e-motoren</w:t>
      </w:r>
    </w:p>
    <w:p w14:paraId="36BD2E17" w14:textId="49A364E7" w:rsidR="00FD452C" w:rsidRPr="0087512A" w:rsidRDefault="00FD452C" w:rsidP="00FD452C">
      <w:pPr>
        <w:numPr>
          <w:ilvl w:val="1"/>
          <w:numId w:val="3"/>
        </w:numPr>
        <w:rPr>
          <w:rFonts w:ascii="Arial" w:hAnsi="Arial"/>
          <w:sz w:val="24"/>
          <w:szCs w:val="24"/>
          <w:lang w:val="pl-PL"/>
        </w:rPr>
      </w:pPr>
      <w:r w:rsidRPr="0087512A">
        <w:rPr>
          <w:rFonts w:ascii="Arial" w:hAnsi="Arial"/>
          <w:sz w:val="24"/>
          <w:lang w:val="pl-PL"/>
        </w:rPr>
        <w:t>170 kW (230 pk) tot 350 kW (480 pk)</w:t>
      </w:r>
    </w:p>
    <w:p w14:paraId="0E235C20" w14:textId="5042F9A8" w:rsidR="009A09A0" w:rsidRPr="009A09A0" w:rsidRDefault="00FD452C" w:rsidP="009A09A0">
      <w:pPr>
        <w:numPr>
          <w:ilvl w:val="0"/>
          <w:numId w:val="3"/>
        </w:numPr>
        <w:rPr>
          <w:rFonts w:ascii="Arial" w:hAnsi="Arial"/>
          <w:sz w:val="24"/>
          <w:szCs w:val="24"/>
        </w:rPr>
      </w:pPr>
      <w:r>
        <w:rPr>
          <w:rFonts w:ascii="Arial" w:hAnsi="Arial"/>
          <w:sz w:val="24"/>
        </w:rPr>
        <w:t>Ruime keuze</w:t>
      </w:r>
      <w:r w:rsidR="0087512A">
        <w:rPr>
          <w:rFonts w:ascii="Arial" w:hAnsi="Arial"/>
          <w:sz w:val="24"/>
        </w:rPr>
        <w:t xml:space="preserve"> aan</w:t>
      </w:r>
      <w:r>
        <w:rPr>
          <w:rFonts w:ascii="Arial" w:hAnsi="Arial"/>
          <w:sz w:val="24"/>
        </w:rPr>
        <w:t xml:space="preserve"> efficiënte </w:t>
      </w:r>
      <w:r w:rsidR="0046211B">
        <w:rPr>
          <w:rFonts w:ascii="Arial" w:hAnsi="Arial"/>
          <w:sz w:val="24"/>
        </w:rPr>
        <w:t>batterij</w:t>
      </w:r>
      <w:r w:rsidR="0087512A">
        <w:rPr>
          <w:rFonts w:ascii="Arial" w:hAnsi="Arial"/>
          <w:sz w:val="24"/>
        </w:rPr>
        <w:t>pakketten</w:t>
      </w:r>
    </w:p>
    <w:p w14:paraId="50EDD9F1" w14:textId="29819AE5" w:rsidR="00FD452C" w:rsidRDefault="00FD452C" w:rsidP="00FD452C">
      <w:pPr>
        <w:numPr>
          <w:ilvl w:val="1"/>
          <w:numId w:val="3"/>
        </w:numPr>
        <w:rPr>
          <w:rFonts w:ascii="Arial" w:hAnsi="Arial"/>
          <w:sz w:val="24"/>
          <w:szCs w:val="24"/>
        </w:rPr>
      </w:pPr>
      <w:r>
        <w:rPr>
          <w:rFonts w:ascii="Arial" w:hAnsi="Arial"/>
          <w:sz w:val="24"/>
        </w:rPr>
        <w:t xml:space="preserve">Emissievrije </w:t>
      </w:r>
      <w:r w:rsidR="0046211B">
        <w:rPr>
          <w:rFonts w:ascii="Arial" w:hAnsi="Arial"/>
          <w:sz w:val="24"/>
        </w:rPr>
        <w:t xml:space="preserve">ranges </w:t>
      </w:r>
      <w:r>
        <w:rPr>
          <w:rFonts w:ascii="Arial" w:hAnsi="Arial"/>
          <w:sz w:val="24"/>
        </w:rPr>
        <w:t xml:space="preserve">van 200 tot meer dan 500 kilometer </w:t>
      </w:r>
    </w:p>
    <w:p w14:paraId="3B6866B3" w14:textId="0C6369EA" w:rsidR="007F032B" w:rsidRPr="009A09A0" w:rsidRDefault="007F032B" w:rsidP="007F032B">
      <w:pPr>
        <w:pStyle w:val="Lijstalinea"/>
        <w:numPr>
          <w:ilvl w:val="1"/>
          <w:numId w:val="3"/>
        </w:numPr>
        <w:rPr>
          <w:rFonts w:ascii="Arial" w:hAnsi="Arial"/>
          <w:sz w:val="24"/>
          <w:szCs w:val="24"/>
        </w:rPr>
      </w:pPr>
      <w:r>
        <w:rPr>
          <w:rFonts w:ascii="Arial" w:hAnsi="Arial"/>
          <w:sz w:val="24"/>
        </w:rPr>
        <w:t>Geschikt voor DC-snelladen en AC-laden</w:t>
      </w:r>
    </w:p>
    <w:p w14:paraId="3AC63A2B" w14:textId="615D1FC7" w:rsidR="007F032B" w:rsidRDefault="007F032B" w:rsidP="00FD452C">
      <w:pPr>
        <w:numPr>
          <w:ilvl w:val="0"/>
          <w:numId w:val="3"/>
        </w:numPr>
        <w:rPr>
          <w:rFonts w:ascii="Arial" w:hAnsi="Arial"/>
          <w:sz w:val="24"/>
          <w:szCs w:val="24"/>
        </w:rPr>
      </w:pPr>
      <w:r>
        <w:rPr>
          <w:rFonts w:ascii="Arial" w:hAnsi="Arial"/>
          <w:sz w:val="24"/>
        </w:rPr>
        <w:t xml:space="preserve">Uitstekende opbouwvriendelijkheid dankzij modulaire </w:t>
      </w:r>
      <w:r w:rsidR="0046211B">
        <w:rPr>
          <w:rFonts w:ascii="Arial" w:hAnsi="Arial"/>
          <w:sz w:val="24"/>
        </w:rPr>
        <w:t>batterijpakketten</w:t>
      </w:r>
    </w:p>
    <w:p w14:paraId="515072D9" w14:textId="0066C9D4" w:rsidR="00FD452C" w:rsidRDefault="00994438" w:rsidP="00FD452C">
      <w:pPr>
        <w:numPr>
          <w:ilvl w:val="0"/>
          <w:numId w:val="3"/>
        </w:numPr>
        <w:rPr>
          <w:rFonts w:ascii="Arial" w:hAnsi="Arial"/>
          <w:sz w:val="24"/>
          <w:szCs w:val="24"/>
        </w:rPr>
      </w:pPr>
      <w:r>
        <w:rPr>
          <w:rFonts w:ascii="Arial" w:hAnsi="Arial"/>
          <w:sz w:val="24"/>
        </w:rPr>
        <w:t>650V e-PTO als optie leverbaar</w:t>
      </w:r>
    </w:p>
    <w:p w14:paraId="1AF25103" w14:textId="10B33CAD" w:rsidR="00B96821" w:rsidRDefault="00B96821" w:rsidP="00FD452C">
      <w:pPr>
        <w:numPr>
          <w:ilvl w:val="0"/>
          <w:numId w:val="3"/>
        </w:numPr>
        <w:rPr>
          <w:rFonts w:ascii="Arial" w:hAnsi="Arial"/>
          <w:sz w:val="24"/>
          <w:szCs w:val="24"/>
        </w:rPr>
      </w:pPr>
      <w:r>
        <w:rPr>
          <w:rFonts w:ascii="Arial" w:hAnsi="Arial"/>
          <w:sz w:val="24"/>
        </w:rPr>
        <w:t xml:space="preserve">Subtiele blauwe accenten in exterieurdesign benadrukken </w:t>
      </w:r>
      <w:r w:rsidR="0046211B">
        <w:rPr>
          <w:rFonts w:ascii="Arial" w:hAnsi="Arial"/>
          <w:sz w:val="24"/>
        </w:rPr>
        <w:t>‘</w:t>
      </w:r>
      <w:r>
        <w:rPr>
          <w:rFonts w:ascii="Arial" w:hAnsi="Arial"/>
          <w:sz w:val="24"/>
        </w:rPr>
        <w:t>zero emissio</w:t>
      </w:r>
      <w:r w:rsidR="0046211B">
        <w:rPr>
          <w:rFonts w:ascii="Arial" w:hAnsi="Arial"/>
          <w:sz w:val="24"/>
        </w:rPr>
        <w:t>n’</w:t>
      </w:r>
      <w:r>
        <w:rPr>
          <w:rFonts w:ascii="Arial" w:hAnsi="Arial"/>
          <w:sz w:val="24"/>
        </w:rPr>
        <w:t xml:space="preserve"> aandrijflijn</w:t>
      </w:r>
    </w:p>
    <w:p w14:paraId="0EFCB999" w14:textId="4AC07D02" w:rsidR="00D830D9" w:rsidRDefault="0087512A" w:rsidP="00D830D9">
      <w:pPr>
        <w:numPr>
          <w:ilvl w:val="0"/>
          <w:numId w:val="3"/>
        </w:numPr>
        <w:rPr>
          <w:rFonts w:ascii="Arial" w:hAnsi="Arial"/>
          <w:sz w:val="24"/>
          <w:szCs w:val="24"/>
        </w:rPr>
      </w:pPr>
      <w:r>
        <w:rPr>
          <w:rFonts w:ascii="Arial" w:hAnsi="Arial"/>
          <w:sz w:val="24"/>
        </w:rPr>
        <w:t>V</w:t>
      </w:r>
      <w:r w:rsidR="002F70BC">
        <w:rPr>
          <w:rFonts w:ascii="Arial" w:hAnsi="Arial"/>
          <w:sz w:val="24"/>
        </w:rPr>
        <w:t xml:space="preserve">erkoop van XD Electric </w:t>
      </w:r>
      <w:r>
        <w:rPr>
          <w:rFonts w:ascii="Arial" w:hAnsi="Arial"/>
          <w:sz w:val="24"/>
        </w:rPr>
        <w:t xml:space="preserve">en </w:t>
      </w:r>
      <w:r w:rsidR="002F70BC">
        <w:rPr>
          <w:rFonts w:ascii="Arial" w:hAnsi="Arial"/>
          <w:sz w:val="24"/>
        </w:rPr>
        <w:t>XF Electric gestart</w:t>
      </w:r>
    </w:p>
    <w:p w14:paraId="63F56729" w14:textId="55889AE1" w:rsidR="00D830D9" w:rsidRDefault="00D830D9" w:rsidP="00D830D9">
      <w:pPr>
        <w:numPr>
          <w:ilvl w:val="1"/>
          <w:numId w:val="3"/>
        </w:numPr>
        <w:rPr>
          <w:rFonts w:ascii="Arial" w:hAnsi="Arial"/>
          <w:sz w:val="24"/>
          <w:szCs w:val="24"/>
        </w:rPr>
      </w:pPr>
      <w:r>
        <w:rPr>
          <w:rFonts w:ascii="Arial" w:hAnsi="Arial"/>
          <w:sz w:val="24"/>
        </w:rPr>
        <w:t xml:space="preserve">4x2 trekker en 4x2 </w:t>
      </w:r>
      <w:r w:rsidR="0087512A">
        <w:rPr>
          <w:rFonts w:ascii="Arial" w:hAnsi="Arial"/>
          <w:sz w:val="24"/>
        </w:rPr>
        <w:t xml:space="preserve">&amp; </w:t>
      </w:r>
      <w:r>
        <w:rPr>
          <w:rFonts w:ascii="Arial" w:hAnsi="Arial"/>
          <w:sz w:val="24"/>
        </w:rPr>
        <w:t>6x2 bakwagenconfiguraties</w:t>
      </w:r>
    </w:p>
    <w:p w14:paraId="149A3E6D" w14:textId="2F726627" w:rsidR="00D830D9" w:rsidRPr="00FD452C" w:rsidRDefault="0046211B" w:rsidP="00D830D9">
      <w:pPr>
        <w:numPr>
          <w:ilvl w:val="1"/>
          <w:numId w:val="3"/>
        </w:numPr>
        <w:rPr>
          <w:rFonts w:ascii="Arial" w:hAnsi="Arial"/>
          <w:sz w:val="24"/>
          <w:szCs w:val="24"/>
        </w:rPr>
      </w:pPr>
      <w:r>
        <w:rPr>
          <w:rFonts w:ascii="Arial" w:hAnsi="Arial"/>
          <w:sz w:val="24"/>
        </w:rPr>
        <w:t>Dag</w:t>
      </w:r>
      <w:r w:rsidR="00D830D9">
        <w:rPr>
          <w:rFonts w:ascii="Arial" w:hAnsi="Arial"/>
          <w:sz w:val="24"/>
        </w:rPr>
        <w:t xml:space="preserve">, </w:t>
      </w:r>
      <w:r>
        <w:rPr>
          <w:rFonts w:ascii="Arial" w:hAnsi="Arial"/>
          <w:sz w:val="24"/>
        </w:rPr>
        <w:t>Slaap en Slaap Hoog Cabine</w:t>
      </w:r>
    </w:p>
    <w:p w14:paraId="0E3E9B82" w14:textId="77777777" w:rsidR="00FD452C" w:rsidRPr="0046211B" w:rsidRDefault="00FD452C" w:rsidP="00FD452C">
      <w:pPr>
        <w:rPr>
          <w:rFonts w:ascii="Arial" w:hAnsi="Arial"/>
          <w:sz w:val="24"/>
          <w:szCs w:val="24"/>
          <w:lang w:eastAsia="en-GB" w:bidi="en-GB"/>
        </w:rPr>
      </w:pPr>
    </w:p>
    <w:p w14:paraId="1FAB310D" w14:textId="164E503D" w:rsidR="004E53ED" w:rsidRPr="00FD452C" w:rsidRDefault="001369CA" w:rsidP="00FD452C">
      <w:pPr>
        <w:rPr>
          <w:rFonts w:ascii="Arial" w:hAnsi="Arial"/>
          <w:b/>
          <w:sz w:val="24"/>
        </w:rPr>
      </w:pPr>
      <w:r>
        <w:rPr>
          <w:rFonts w:ascii="Arial" w:hAnsi="Arial"/>
          <w:sz w:val="24"/>
        </w:rPr>
        <w:t xml:space="preserve">In 2018 was DAF Trucks de eerste truckfabrikant in Europa die een volledig elektrische distributietruck op de markt bracht. Sindsdien zijn </w:t>
      </w:r>
      <w:r w:rsidR="0046211B">
        <w:rPr>
          <w:rFonts w:ascii="Arial" w:hAnsi="Arial"/>
          <w:sz w:val="24"/>
        </w:rPr>
        <w:t xml:space="preserve">in heel Europa </w:t>
      </w:r>
      <w:r>
        <w:rPr>
          <w:rFonts w:ascii="Arial" w:hAnsi="Arial"/>
          <w:sz w:val="24"/>
        </w:rPr>
        <w:t>tientallen CF Electric trekkers en bakwagens door toonaangevende transportondernemers</w:t>
      </w:r>
      <w:r w:rsidR="0046211B">
        <w:rPr>
          <w:rFonts w:ascii="Arial" w:hAnsi="Arial"/>
          <w:sz w:val="24"/>
        </w:rPr>
        <w:t xml:space="preserve"> </w:t>
      </w:r>
      <w:r>
        <w:rPr>
          <w:rFonts w:ascii="Arial" w:hAnsi="Arial"/>
          <w:sz w:val="24"/>
        </w:rPr>
        <w:t xml:space="preserve">in </w:t>
      </w:r>
      <w:r w:rsidR="0046211B">
        <w:rPr>
          <w:rFonts w:ascii="Arial" w:hAnsi="Arial"/>
          <w:sz w:val="24"/>
        </w:rPr>
        <w:t>‘</w:t>
      </w:r>
      <w:r>
        <w:rPr>
          <w:rFonts w:ascii="Arial" w:hAnsi="Arial"/>
          <w:sz w:val="24"/>
        </w:rPr>
        <w:t>zero emission</w:t>
      </w:r>
      <w:r w:rsidR="0046211B">
        <w:rPr>
          <w:rFonts w:ascii="Arial" w:hAnsi="Arial"/>
          <w:sz w:val="24"/>
        </w:rPr>
        <w:t>’</w:t>
      </w:r>
      <w:r>
        <w:rPr>
          <w:rFonts w:ascii="Arial" w:hAnsi="Arial"/>
          <w:sz w:val="24"/>
        </w:rPr>
        <w:t xml:space="preserve"> toepassingen</w:t>
      </w:r>
      <w:r w:rsidR="0087512A">
        <w:rPr>
          <w:rFonts w:ascii="Arial" w:hAnsi="Arial"/>
          <w:sz w:val="24"/>
        </w:rPr>
        <w:t xml:space="preserve"> in gebruik genomen</w:t>
      </w:r>
      <w:r>
        <w:rPr>
          <w:rFonts w:ascii="Arial" w:hAnsi="Arial"/>
          <w:sz w:val="24"/>
        </w:rPr>
        <w:t>. De</w:t>
      </w:r>
      <w:r w:rsidR="0046211B">
        <w:rPr>
          <w:rFonts w:ascii="Arial" w:hAnsi="Arial"/>
          <w:sz w:val="24"/>
        </w:rPr>
        <w:t xml:space="preserve"> trucks </w:t>
      </w:r>
      <w:r>
        <w:rPr>
          <w:rFonts w:ascii="Arial" w:hAnsi="Arial"/>
          <w:sz w:val="24"/>
        </w:rPr>
        <w:t xml:space="preserve">worden </w:t>
      </w:r>
      <w:r w:rsidR="0087512A">
        <w:rPr>
          <w:rFonts w:ascii="Arial" w:hAnsi="Arial"/>
          <w:sz w:val="24"/>
        </w:rPr>
        <w:t xml:space="preserve">ingezet </w:t>
      </w:r>
      <w:r>
        <w:rPr>
          <w:rFonts w:ascii="Arial" w:hAnsi="Arial"/>
          <w:sz w:val="24"/>
        </w:rPr>
        <w:t>om supermarkten te bevoorraden, container</w:t>
      </w:r>
      <w:r w:rsidR="00F32A3C">
        <w:rPr>
          <w:rFonts w:ascii="Arial" w:hAnsi="Arial"/>
          <w:sz w:val="24"/>
        </w:rPr>
        <w:t xml:space="preserve">-shuttles uit te </w:t>
      </w:r>
      <w:r w:rsidR="00F32A3C">
        <w:rPr>
          <w:rFonts w:ascii="Arial" w:hAnsi="Arial"/>
          <w:sz w:val="24"/>
        </w:rPr>
        <w:lastRenderedPageBreak/>
        <w:t xml:space="preserve">voeren </w:t>
      </w:r>
      <w:r>
        <w:rPr>
          <w:rFonts w:ascii="Arial" w:hAnsi="Arial"/>
          <w:sz w:val="24"/>
        </w:rPr>
        <w:t xml:space="preserve">en afval </w:t>
      </w:r>
      <w:r w:rsidR="0046211B">
        <w:rPr>
          <w:rFonts w:ascii="Arial" w:hAnsi="Arial"/>
          <w:sz w:val="24"/>
        </w:rPr>
        <w:t xml:space="preserve">op te halen </w:t>
      </w:r>
      <w:r>
        <w:rPr>
          <w:rFonts w:ascii="Arial" w:hAnsi="Arial"/>
          <w:sz w:val="24"/>
        </w:rPr>
        <w:t xml:space="preserve">in </w:t>
      </w:r>
      <w:r w:rsidR="00F32A3C">
        <w:rPr>
          <w:rFonts w:ascii="Arial" w:hAnsi="Arial"/>
          <w:sz w:val="24"/>
        </w:rPr>
        <w:t>stedelijke gebieden</w:t>
      </w:r>
      <w:r>
        <w:rPr>
          <w:rFonts w:ascii="Arial" w:hAnsi="Arial"/>
          <w:sz w:val="24"/>
        </w:rPr>
        <w:t>.</w:t>
      </w:r>
      <w:r w:rsidR="0046211B">
        <w:rPr>
          <w:rFonts w:ascii="Arial" w:hAnsi="Arial"/>
          <w:sz w:val="24"/>
        </w:rPr>
        <w:br/>
      </w:r>
      <w:r>
        <w:rPr>
          <w:rFonts w:ascii="Arial" w:hAnsi="Arial"/>
          <w:sz w:val="24"/>
        </w:rPr>
        <w:t xml:space="preserve">DAF is toonaangevend op het gebied van batterij-elektrische aandrijflijnen met zowel de CF Electric als de LF Electric, die een </w:t>
      </w:r>
      <w:r w:rsidR="00F32A3C">
        <w:rPr>
          <w:rFonts w:ascii="Arial" w:hAnsi="Arial"/>
          <w:sz w:val="24"/>
        </w:rPr>
        <w:t>‘</w:t>
      </w:r>
      <w:r>
        <w:rPr>
          <w:rFonts w:ascii="Arial" w:hAnsi="Arial"/>
          <w:sz w:val="24"/>
        </w:rPr>
        <w:t>emissievrije</w:t>
      </w:r>
      <w:r w:rsidR="00F32A3C">
        <w:rPr>
          <w:rFonts w:ascii="Arial" w:hAnsi="Arial"/>
          <w:sz w:val="24"/>
        </w:rPr>
        <w:t>’</w:t>
      </w:r>
      <w:r>
        <w:rPr>
          <w:rFonts w:ascii="Arial" w:hAnsi="Arial"/>
          <w:sz w:val="24"/>
        </w:rPr>
        <w:t xml:space="preserve"> actieradius van meer dan </w:t>
      </w:r>
      <w:r w:rsidR="00F32A3C">
        <w:rPr>
          <w:rFonts w:ascii="Arial" w:hAnsi="Arial"/>
          <w:sz w:val="24"/>
        </w:rPr>
        <w:t xml:space="preserve">respectievelijk </w:t>
      </w:r>
      <w:r>
        <w:rPr>
          <w:rFonts w:ascii="Arial" w:hAnsi="Arial"/>
          <w:sz w:val="24"/>
        </w:rPr>
        <w:t xml:space="preserve">200 en 280 kilometer bieden. </w:t>
      </w:r>
    </w:p>
    <w:p w14:paraId="345687DA" w14:textId="1F63E767" w:rsidR="00001492" w:rsidRDefault="008B2229" w:rsidP="00C83643">
      <w:pPr>
        <w:pStyle w:val="Body"/>
        <w:spacing w:before="240"/>
        <w:rPr>
          <w:rFonts w:ascii="Arial" w:hAnsi="Arial" w:cs="Arial"/>
          <w:sz w:val="24"/>
          <w:szCs w:val="24"/>
        </w:rPr>
      </w:pPr>
      <w:r>
        <w:rPr>
          <w:rFonts w:ascii="Arial" w:hAnsi="Arial"/>
          <w:b/>
          <w:sz w:val="24"/>
        </w:rPr>
        <w:t>Volgende stap in elektrisch transport</w:t>
      </w:r>
      <w:r>
        <w:rPr>
          <w:rFonts w:ascii="Arial" w:hAnsi="Arial"/>
          <w:b/>
          <w:sz w:val="24"/>
        </w:rPr>
        <w:br/>
      </w:r>
      <w:r>
        <w:rPr>
          <w:rFonts w:ascii="Arial" w:hAnsi="Arial"/>
          <w:sz w:val="24"/>
        </w:rPr>
        <w:t xml:space="preserve">Met de Nieuwe Generatie DAF XD Electric en XF Electric </w:t>
      </w:r>
      <w:r w:rsidR="00C94847">
        <w:rPr>
          <w:rFonts w:ascii="Arial" w:hAnsi="Arial"/>
          <w:sz w:val="24"/>
        </w:rPr>
        <w:t xml:space="preserve">brengt </w:t>
      </w:r>
      <w:r>
        <w:rPr>
          <w:rFonts w:ascii="Arial" w:hAnsi="Arial"/>
          <w:sz w:val="24"/>
        </w:rPr>
        <w:t xml:space="preserve">DAF </w:t>
      </w:r>
      <w:r w:rsidR="00C94847">
        <w:rPr>
          <w:rFonts w:ascii="Arial" w:hAnsi="Arial"/>
          <w:sz w:val="24"/>
        </w:rPr>
        <w:t xml:space="preserve">het </w:t>
      </w:r>
      <w:r>
        <w:rPr>
          <w:rFonts w:ascii="Arial" w:hAnsi="Arial"/>
          <w:sz w:val="24"/>
        </w:rPr>
        <w:t xml:space="preserve">volledig elektrisch transport naar een </w:t>
      </w:r>
      <w:r w:rsidR="00C94847">
        <w:rPr>
          <w:rFonts w:ascii="Arial" w:hAnsi="Arial"/>
          <w:sz w:val="24"/>
        </w:rPr>
        <w:t xml:space="preserve">nog </w:t>
      </w:r>
      <w:r>
        <w:rPr>
          <w:rFonts w:ascii="Arial" w:hAnsi="Arial"/>
          <w:sz w:val="24"/>
        </w:rPr>
        <w:t xml:space="preserve">hoger niveau. </w:t>
      </w:r>
      <w:r w:rsidR="00C94847">
        <w:rPr>
          <w:rFonts w:ascii="Arial" w:hAnsi="Arial"/>
          <w:sz w:val="24"/>
        </w:rPr>
        <w:t xml:space="preserve">Beide </w:t>
      </w:r>
      <w:r>
        <w:rPr>
          <w:rFonts w:ascii="Arial" w:hAnsi="Arial"/>
          <w:sz w:val="24"/>
        </w:rPr>
        <w:t xml:space="preserve">innovatieve voertuigen zijn gebaseerd op de </w:t>
      </w:r>
      <w:r w:rsidR="00C94847">
        <w:rPr>
          <w:rFonts w:ascii="Arial" w:hAnsi="Arial"/>
          <w:sz w:val="24"/>
        </w:rPr>
        <w:t xml:space="preserve">veelvuldig </w:t>
      </w:r>
      <w:r>
        <w:rPr>
          <w:rFonts w:ascii="Arial" w:hAnsi="Arial"/>
          <w:sz w:val="24"/>
        </w:rPr>
        <w:t>bekroonde</w:t>
      </w:r>
      <w:r w:rsidR="00C94847">
        <w:rPr>
          <w:rFonts w:ascii="Arial" w:hAnsi="Arial"/>
          <w:sz w:val="24"/>
        </w:rPr>
        <w:t xml:space="preserve"> en </w:t>
      </w:r>
      <w:r>
        <w:rPr>
          <w:rFonts w:ascii="Arial" w:hAnsi="Arial"/>
          <w:sz w:val="24"/>
        </w:rPr>
        <w:t xml:space="preserve">tot </w:t>
      </w:r>
      <w:r w:rsidR="00C94847">
        <w:rPr>
          <w:rFonts w:ascii="Arial" w:hAnsi="Arial"/>
          <w:sz w:val="24"/>
        </w:rPr>
        <w:t>‘</w:t>
      </w:r>
      <w:r>
        <w:rPr>
          <w:rFonts w:ascii="Arial" w:hAnsi="Arial"/>
          <w:sz w:val="24"/>
        </w:rPr>
        <w:t>International Truck of the Year 2022</w:t>
      </w:r>
      <w:r w:rsidR="00C94847">
        <w:rPr>
          <w:rFonts w:ascii="Arial" w:hAnsi="Arial"/>
          <w:sz w:val="24"/>
        </w:rPr>
        <w:t>’ verkozen XF, XG en XG</w:t>
      </w:r>
      <w:r w:rsidR="00C94847">
        <w:rPr>
          <w:rFonts w:ascii="Cambria Math" w:hAnsi="Cambria Math"/>
          <w:sz w:val="24"/>
        </w:rPr>
        <w:t>⁺</w:t>
      </w:r>
      <w:r w:rsidR="00C94847">
        <w:rPr>
          <w:rFonts w:ascii="Arial" w:hAnsi="Arial"/>
          <w:sz w:val="24"/>
        </w:rPr>
        <w:t xml:space="preserve"> serie. Ze staan dan ook voor (dezelfde) </w:t>
      </w:r>
      <w:r>
        <w:rPr>
          <w:rFonts w:ascii="Arial" w:hAnsi="Arial"/>
          <w:sz w:val="24"/>
        </w:rPr>
        <w:t xml:space="preserve">ongeëvenaarde kwaliteit, efficiëntie, veiligheid en chauffeurscomfort. </w:t>
      </w:r>
    </w:p>
    <w:p w14:paraId="0F1E7117" w14:textId="226B3AC1" w:rsidR="00D1780F" w:rsidRPr="001417C3" w:rsidRDefault="001D3F88" w:rsidP="00D1780F">
      <w:pPr>
        <w:pStyle w:val="Body"/>
        <w:spacing w:before="240"/>
        <w:rPr>
          <w:rFonts w:ascii="Arial" w:hAnsi="Arial" w:cs="Arial"/>
          <w:sz w:val="24"/>
          <w:szCs w:val="24"/>
        </w:rPr>
      </w:pPr>
      <w:bookmarkStart w:id="0" w:name="_Hlk108185938"/>
      <w:r>
        <w:rPr>
          <w:rFonts w:ascii="Arial" w:hAnsi="Arial"/>
          <w:b/>
          <w:sz w:val="24"/>
        </w:rPr>
        <w:t>Twee e-motoren, 5 vermogens</w:t>
      </w:r>
      <w:r>
        <w:rPr>
          <w:rFonts w:ascii="Arial" w:hAnsi="Arial"/>
          <w:b/>
          <w:sz w:val="24"/>
        </w:rPr>
        <w:br/>
      </w:r>
      <w:r>
        <w:rPr>
          <w:rFonts w:ascii="Arial" w:hAnsi="Arial"/>
          <w:sz w:val="24"/>
        </w:rPr>
        <w:t xml:space="preserve">De </w:t>
      </w:r>
      <w:r w:rsidR="00F32A3C">
        <w:rPr>
          <w:rFonts w:ascii="Arial" w:hAnsi="Arial"/>
          <w:sz w:val="24"/>
        </w:rPr>
        <w:t xml:space="preserve">nieuwe </w:t>
      </w:r>
      <w:r>
        <w:rPr>
          <w:rFonts w:ascii="Arial" w:hAnsi="Arial"/>
          <w:sz w:val="24"/>
        </w:rPr>
        <w:t xml:space="preserve">DAF XD </w:t>
      </w:r>
      <w:r w:rsidR="009C3D81">
        <w:rPr>
          <w:rFonts w:ascii="Arial" w:hAnsi="Arial"/>
          <w:sz w:val="24"/>
        </w:rPr>
        <w:t xml:space="preserve">Electric </w:t>
      </w:r>
      <w:r>
        <w:rPr>
          <w:rFonts w:ascii="Arial" w:hAnsi="Arial"/>
          <w:sz w:val="24"/>
        </w:rPr>
        <w:t xml:space="preserve">en </w:t>
      </w:r>
      <w:r w:rsidR="009C3D81">
        <w:rPr>
          <w:rFonts w:ascii="Arial" w:hAnsi="Arial"/>
          <w:sz w:val="24"/>
        </w:rPr>
        <w:t xml:space="preserve">DAF </w:t>
      </w:r>
      <w:r>
        <w:rPr>
          <w:rFonts w:ascii="Arial" w:hAnsi="Arial"/>
          <w:sz w:val="24"/>
        </w:rPr>
        <w:t>XF Electric worden aangedreven door efficiënte en betrouwbare permanentmagneet elektromotoren</w:t>
      </w:r>
      <w:r w:rsidR="009C3D81">
        <w:rPr>
          <w:rFonts w:ascii="Arial" w:hAnsi="Arial"/>
          <w:sz w:val="24"/>
        </w:rPr>
        <w:t xml:space="preserve">: de </w:t>
      </w:r>
      <w:r>
        <w:rPr>
          <w:rFonts w:ascii="Arial" w:hAnsi="Arial"/>
          <w:sz w:val="24"/>
        </w:rPr>
        <w:t xml:space="preserve">PACCAR EX-D1 en </w:t>
      </w:r>
      <w:r w:rsidR="009C3D81">
        <w:rPr>
          <w:rFonts w:ascii="Arial" w:hAnsi="Arial"/>
          <w:sz w:val="24"/>
        </w:rPr>
        <w:t xml:space="preserve">de </w:t>
      </w:r>
      <w:r>
        <w:rPr>
          <w:rFonts w:ascii="Arial" w:hAnsi="Arial"/>
          <w:sz w:val="24"/>
        </w:rPr>
        <w:t>PACCAR EX-D2</w:t>
      </w:r>
      <w:r w:rsidR="00F32A3C">
        <w:rPr>
          <w:rFonts w:ascii="Arial" w:hAnsi="Arial"/>
          <w:sz w:val="24"/>
        </w:rPr>
        <w:t xml:space="preserve"> met</w:t>
      </w:r>
      <w:r>
        <w:rPr>
          <w:rFonts w:ascii="Arial" w:hAnsi="Arial"/>
          <w:sz w:val="24"/>
        </w:rPr>
        <w:t>vermogens van 170 kW/230 pk tot 350 kW/480 pk.</w:t>
      </w:r>
      <w:r w:rsidR="00BC5CC5">
        <w:rPr>
          <w:rFonts w:ascii="Arial" w:hAnsi="Arial"/>
          <w:sz w:val="24"/>
        </w:rPr>
        <w:br/>
      </w:r>
      <w:r>
        <w:rPr>
          <w:rFonts w:ascii="Arial" w:hAnsi="Arial"/>
          <w:sz w:val="24"/>
        </w:rPr>
        <w:t xml:space="preserve">Om de elektrische voertuigen </w:t>
      </w:r>
      <w:r w:rsidR="00BC5CC5">
        <w:rPr>
          <w:rFonts w:ascii="Arial" w:hAnsi="Arial"/>
          <w:sz w:val="24"/>
        </w:rPr>
        <w:t xml:space="preserve">optimaal </w:t>
      </w:r>
      <w:r>
        <w:rPr>
          <w:rFonts w:ascii="Arial" w:hAnsi="Arial"/>
          <w:sz w:val="24"/>
        </w:rPr>
        <w:t xml:space="preserve">af te </w:t>
      </w:r>
      <w:r w:rsidR="00BC5CC5">
        <w:rPr>
          <w:rFonts w:ascii="Arial" w:hAnsi="Arial"/>
          <w:sz w:val="24"/>
        </w:rPr>
        <w:t xml:space="preserve">kunnen </w:t>
      </w:r>
      <w:r>
        <w:rPr>
          <w:rFonts w:ascii="Arial" w:hAnsi="Arial"/>
          <w:sz w:val="24"/>
        </w:rPr>
        <w:t xml:space="preserve">stemmen op de behoeften en toepassing van de klant, biedt DAF een </w:t>
      </w:r>
      <w:r w:rsidR="00BC5CC5">
        <w:rPr>
          <w:rFonts w:ascii="Arial" w:hAnsi="Arial"/>
          <w:sz w:val="24"/>
        </w:rPr>
        <w:t>uitgebreide serie batterij</w:t>
      </w:r>
      <w:r w:rsidR="00F32A3C">
        <w:rPr>
          <w:rFonts w:ascii="Arial" w:hAnsi="Arial"/>
          <w:sz w:val="24"/>
        </w:rPr>
        <w:t>samenstellingen aan met</w:t>
      </w:r>
      <w:r w:rsidR="00A05276">
        <w:rPr>
          <w:rFonts w:ascii="Arial" w:hAnsi="Arial"/>
          <w:sz w:val="24"/>
        </w:rPr>
        <w:t xml:space="preserve"> </w:t>
      </w:r>
      <w:r>
        <w:rPr>
          <w:rFonts w:ascii="Arial" w:hAnsi="Arial"/>
          <w:sz w:val="24"/>
        </w:rPr>
        <w:t xml:space="preserve">2 tot 5 </w:t>
      </w:r>
      <w:r w:rsidR="00BC5CC5">
        <w:rPr>
          <w:rFonts w:ascii="Arial" w:hAnsi="Arial"/>
          <w:sz w:val="24"/>
        </w:rPr>
        <w:t>pakketten</w:t>
      </w:r>
      <w:r w:rsidR="00A05276">
        <w:rPr>
          <w:rFonts w:ascii="Arial" w:hAnsi="Arial"/>
          <w:sz w:val="24"/>
        </w:rPr>
        <w:t xml:space="preserve">. </w:t>
      </w:r>
      <w:r w:rsidR="00F32A3C">
        <w:rPr>
          <w:rFonts w:ascii="Arial" w:hAnsi="Arial"/>
          <w:sz w:val="24"/>
        </w:rPr>
        <w:t>Die maken</w:t>
      </w:r>
      <w:r w:rsidR="00BC5CC5">
        <w:rPr>
          <w:rFonts w:ascii="Arial" w:hAnsi="Arial"/>
          <w:sz w:val="24"/>
        </w:rPr>
        <w:t xml:space="preserve"> </w:t>
      </w:r>
      <w:r>
        <w:rPr>
          <w:rFonts w:ascii="Arial" w:hAnsi="Arial"/>
          <w:sz w:val="24"/>
        </w:rPr>
        <w:t>meer dan 500 uitstootvrije kilometers op één acculading</w:t>
      </w:r>
      <w:r w:rsidR="00A05276">
        <w:rPr>
          <w:rFonts w:ascii="Arial" w:hAnsi="Arial"/>
          <w:sz w:val="24"/>
        </w:rPr>
        <w:t xml:space="preserve"> mogelijk</w:t>
      </w:r>
      <w:r>
        <w:rPr>
          <w:rFonts w:ascii="Arial" w:hAnsi="Arial"/>
          <w:sz w:val="24"/>
        </w:rPr>
        <w:t xml:space="preserve">. </w:t>
      </w:r>
      <w:r w:rsidR="00A05276">
        <w:rPr>
          <w:rFonts w:ascii="Arial" w:hAnsi="Arial"/>
          <w:sz w:val="24"/>
        </w:rPr>
        <w:t xml:space="preserve">Met een </w:t>
      </w:r>
      <w:r>
        <w:rPr>
          <w:rFonts w:ascii="Arial" w:hAnsi="Arial"/>
          <w:sz w:val="24"/>
        </w:rPr>
        <w:t xml:space="preserve">optimale voertuig- en oplaadplanning kunnen </w:t>
      </w:r>
      <w:r w:rsidR="00A05276">
        <w:rPr>
          <w:rFonts w:ascii="Arial" w:hAnsi="Arial"/>
          <w:sz w:val="24"/>
        </w:rPr>
        <w:t xml:space="preserve">de XD en XF Electric in de praktijk wel </w:t>
      </w:r>
      <w:r>
        <w:rPr>
          <w:rFonts w:ascii="Arial" w:hAnsi="Arial"/>
          <w:sz w:val="24"/>
        </w:rPr>
        <w:t xml:space="preserve">1.000 volledig elektrische kilometers </w:t>
      </w:r>
      <w:r w:rsidR="00A05276">
        <w:rPr>
          <w:rFonts w:ascii="Arial" w:hAnsi="Arial"/>
          <w:sz w:val="24"/>
        </w:rPr>
        <w:t>afleggen</w:t>
      </w:r>
      <w:r>
        <w:rPr>
          <w:rFonts w:ascii="Arial" w:hAnsi="Arial"/>
          <w:sz w:val="24"/>
        </w:rPr>
        <w:t xml:space="preserve">. </w:t>
      </w:r>
      <w:r w:rsidR="00A05276">
        <w:rPr>
          <w:rFonts w:ascii="Arial" w:hAnsi="Arial"/>
          <w:sz w:val="24"/>
        </w:rPr>
        <w:br/>
      </w:r>
    </w:p>
    <w:tbl>
      <w:tblPr>
        <w:tblStyle w:val="Tabelraster"/>
        <w:tblpPr w:leftFromText="141" w:rightFromText="141" w:vertAnchor="text" w:horzAnchor="margin" w:tblpY="27"/>
        <w:tblW w:w="8889" w:type="dxa"/>
        <w:tblLayout w:type="fixed"/>
        <w:tblLook w:val="04A0" w:firstRow="1" w:lastRow="0" w:firstColumn="1" w:lastColumn="0" w:noHBand="0" w:noVBand="1"/>
      </w:tblPr>
      <w:tblGrid>
        <w:gridCol w:w="1271"/>
        <w:gridCol w:w="992"/>
        <w:gridCol w:w="1560"/>
        <w:gridCol w:w="1097"/>
        <w:gridCol w:w="1738"/>
        <w:gridCol w:w="2231"/>
      </w:tblGrid>
      <w:tr w:rsidR="00A10BEC" w:rsidRPr="00894839" w14:paraId="3A510FF4" w14:textId="69756B92" w:rsidTr="00EB24F5">
        <w:tc>
          <w:tcPr>
            <w:tcW w:w="1271" w:type="dxa"/>
          </w:tcPr>
          <w:p w14:paraId="4EC06201"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Voertuigtype</w:t>
            </w:r>
          </w:p>
        </w:tc>
        <w:tc>
          <w:tcPr>
            <w:tcW w:w="992" w:type="dxa"/>
          </w:tcPr>
          <w:p w14:paraId="457C97F4" w14:textId="06B9D4F6"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e-</w:t>
            </w:r>
            <w:r w:rsidR="00F32A3C">
              <w:rPr>
                <w:rFonts w:ascii="Arial" w:hAnsi="Arial"/>
                <w:sz w:val="18"/>
              </w:rPr>
              <w:t>M</w:t>
            </w:r>
            <w:r>
              <w:rPr>
                <w:rFonts w:ascii="Arial" w:hAnsi="Arial"/>
                <w:sz w:val="18"/>
              </w:rPr>
              <w:t>otor</w:t>
            </w:r>
          </w:p>
        </w:tc>
        <w:tc>
          <w:tcPr>
            <w:tcW w:w="1560" w:type="dxa"/>
          </w:tcPr>
          <w:p w14:paraId="57DE5271" w14:textId="0F7EC178"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Motorvermogen</w:t>
            </w:r>
          </w:p>
        </w:tc>
        <w:tc>
          <w:tcPr>
            <w:tcW w:w="1097" w:type="dxa"/>
          </w:tcPr>
          <w:p w14:paraId="070D9AFC"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Koppel</w:t>
            </w:r>
          </w:p>
        </w:tc>
        <w:tc>
          <w:tcPr>
            <w:tcW w:w="1738" w:type="dxa"/>
          </w:tcPr>
          <w:p w14:paraId="2FFF7889" w14:textId="0DFEB1F3" w:rsidR="00A10BEC" w:rsidRPr="00D1780F" w:rsidRDefault="00A05276"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w:t>
            </w:r>
            <w:r w:rsidR="00A10BEC">
              <w:rPr>
                <w:rFonts w:ascii="Arial" w:hAnsi="Arial"/>
                <w:sz w:val="18"/>
              </w:rPr>
              <w:t xml:space="preserve"> </w:t>
            </w:r>
            <w:r>
              <w:rPr>
                <w:rFonts w:ascii="Arial" w:hAnsi="Arial"/>
                <w:sz w:val="18"/>
              </w:rPr>
              <w:t>Batterijpakketten</w:t>
            </w:r>
          </w:p>
        </w:tc>
        <w:tc>
          <w:tcPr>
            <w:tcW w:w="2231" w:type="dxa"/>
          </w:tcPr>
          <w:p w14:paraId="58ACA497" w14:textId="38C492F2" w:rsidR="00A10BEC" w:rsidRPr="00D1780F" w:rsidRDefault="009065BB"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 xml:space="preserve">Capaciteit </w:t>
            </w:r>
            <w:r w:rsidR="00A05276">
              <w:rPr>
                <w:rFonts w:ascii="Arial" w:hAnsi="Arial"/>
                <w:sz w:val="18"/>
              </w:rPr>
              <w:t>batterij</w:t>
            </w:r>
            <w:r w:rsidR="00F32A3C">
              <w:rPr>
                <w:rFonts w:ascii="Arial" w:hAnsi="Arial"/>
                <w:sz w:val="18"/>
              </w:rPr>
              <w:t>pakket</w:t>
            </w:r>
          </w:p>
        </w:tc>
      </w:tr>
      <w:tr w:rsidR="00A10BEC" w:rsidRPr="00894839" w14:paraId="60AC8304" w14:textId="72332BEA" w:rsidTr="00EB24F5">
        <w:tc>
          <w:tcPr>
            <w:tcW w:w="1271" w:type="dxa"/>
            <w:vMerge w:val="restart"/>
            <w:vAlign w:val="center"/>
          </w:tcPr>
          <w:p w14:paraId="52DDD2B0" w14:textId="487ECD70" w:rsidR="00A10BEC" w:rsidRPr="00D1780F" w:rsidRDefault="00994438"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br/>
              <w:t>DAF</w:t>
            </w:r>
            <w:r>
              <w:rPr>
                <w:rFonts w:ascii="Arial" w:hAnsi="Arial"/>
                <w:sz w:val="18"/>
              </w:rPr>
              <w:br/>
              <w:t xml:space="preserve">XD Electric </w:t>
            </w:r>
            <w:r>
              <w:rPr>
                <w:rFonts w:ascii="Arial" w:hAnsi="Arial"/>
                <w:i/>
                <w:sz w:val="18"/>
              </w:rPr>
              <w:br/>
            </w:r>
          </w:p>
        </w:tc>
        <w:tc>
          <w:tcPr>
            <w:tcW w:w="992" w:type="dxa"/>
            <w:vMerge w:val="restart"/>
            <w:vAlign w:val="center"/>
          </w:tcPr>
          <w:p w14:paraId="22E89BFB"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PACCAR EX-D1</w:t>
            </w:r>
          </w:p>
        </w:tc>
        <w:tc>
          <w:tcPr>
            <w:tcW w:w="1560" w:type="dxa"/>
          </w:tcPr>
          <w:p w14:paraId="50B4B131" w14:textId="4062075D"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170 kW (230 pk)</w:t>
            </w:r>
          </w:p>
        </w:tc>
        <w:tc>
          <w:tcPr>
            <w:tcW w:w="1097" w:type="dxa"/>
          </w:tcPr>
          <w:p w14:paraId="3EFE89CE"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1.200 Nm</w:t>
            </w:r>
          </w:p>
        </w:tc>
        <w:tc>
          <w:tcPr>
            <w:tcW w:w="1738" w:type="dxa"/>
          </w:tcPr>
          <w:p w14:paraId="45F977FB" w14:textId="16AE9F70"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2 tot 5</w:t>
            </w:r>
          </w:p>
        </w:tc>
        <w:tc>
          <w:tcPr>
            <w:tcW w:w="2231" w:type="dxa"/>
          </w:tcPr>
          <w:p w14:paraId="3028A1E6" w14:textId="79FA3DDC"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210 kWh tot 525 kWh</w:t>
            </w:r>
          </w:p>
        </w:tc>
      </w:tr>
      <w:tr w:rsidR="00A10BEC" w:rsidRPr="00894839" w14:paraId="0A16566D" w14:textId="21D7D1FE" w:rsidTr="00EB24F5">
        <w:tc>
          <w:tcPr>
            <w:tcW w:w="1271" w:type="dxa"/>
            <w:vMerge/>
            <w:vAlign w:val="center"/>
          </w:tcPr>
          <w:p w14:paraId="552B0891" w14:textId="77777777" w:rsidR="00A10BEC" w:rsidRPr="00D1780F" w:rsidRDefault="00A10BEC" w:rsidP="00EB24F5">
            <w:pPr>
              <w:pStyle w:val="Body"/>
              <w:spacing w:before="240"/>
              <w:jc w:val="center"/>
              <w:rPr>
                <w:rFonts w:ascii="Arial" w:hAnsi="Arial" w:cs="Arial"/>
                <w:sz w:val="18"/>
                <w:szCs w:val="18"/>
                <w:lang w:val="en-US"/>
              </w:rPr>
            </w:pPr>
          </w:p>
        </w:tc>
        <w:tc>
          <w:tcPr>
            <w:tcW w:w="992" w:type="dxa"/>
            <w:vMerge/>
            <w:vAlign w:val="center"/>
          </w:tcPr>
          <w:p w14:paraId="6EF493E4"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lang w:val="en-US"/>
              </w:rPr>
            </w:pPr>
          </w:p>
        </w:tc>
        <w:tc>
          <w:tcPr>
            <w:tcW w:w="1560" w:type="dxa"/>
          </w:tcPr>
          <w:p w14:paraId="37DA7D47" w14:textId="26DC5F4C"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220 kW (300 pk)</w:t>
            </w:r>
          </w:p>
        </w:tc>
        <w:tc>
          <w:tcPr>
            <w:tcW w:w="1097" w:type="dxa"/>
          </w:tcPr>
          <w:p w14:paraId="5404D28D"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1.200 Nm</w:t>
            </w:r>
          </w:p>
        </w:tc>
        <w:tc>
          <w:tcPr>
            <w:tcW w:w="1738" w:type="dxa"/>
          </w:tcPr>
          <w:p w14:paraId="580E492E" w14:textId="4427502C"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 tot 5</w:t>
            </w:r>
          </w:p>
        </w:tc>
        <w:tc>
          <w:tcPr>
            <w:tcW w:w="2231" w:type="dxa"/>
          </w:tcPr>
          <w:p w14:paraId="6F9FC427" w14:textId="5DB1966A"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315 kWh tot 525 kWh</w:t>
            </w:r>
          </w:p>
        </w:tc>
      </w:tr>
      <w:tr w:rsidR="00A10BEC" w:rsidRPr="00894839" w14:paraId="2E035B82" w14:textId="5F3505ED" w:rsidTr="00EB24F5">
        <w:tc>
          <w:tcPr>
            <w:tcW w:w="1271" w:type="dxa"/>
            <w:vMerge/>
            <w:vAlign w:val="center"/>
          </w:tcPr>
          <w:p w14:paraId="15FE5011" w14:textId="77777777" w:rsidR="00A10BEC" w:rsidRPr="00D1780F" w:rsidRDefault="00A10BEC" w:rsidP="00EB24F5">
            <w:pPr>
              <w:pStyle w:val="Body"/>
              <w:spacing w:before="240"/>
              <w:jc w:val="center"/>
              <w:rPr>
                <w:rFonts w:ascii="Arial" w:hAnsi="Arial" w:cs="Arial"/>
                <w:sz w:val="18"/>
                <w:szCs w:val="18"/>
                <w:lang w:val="en-US"/>
              </w:rPr>
            </w:pPr>
          </w:p>
        </w:tc>
        <w:tc>
          <w:tcPr>
            <w:tcW w:w="992" w:type="dxa"/>
            <w:vMerge/>
            <w:vAlign w:val="center"/>
          </w:tcPr>
          <w:p w14:paraId="5852660E"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lang w:val="en-US"/>
              </w:rPr>
            </w:pPr>
          </w:p>
        </w:tc>
        <w:tc>
          <w:tcPr>
            <w:tcW w:w="1560" w:type="dxa"/>
          </w:tcPr>
          <w:p w14:paraId="6C2204AB" w14:textId="3AB019EE"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270 kW (370 pk)</w:t>
            </w:r>
          </w:p>
        </w:tc>
        <w:tc>
          <w:tcPr>
            <w:tcW w:w="1097" w:type="dxa"/>
          </w:tcPr>
          <w:p w14:paraId="701A0F4D"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1.200 Nm</w:t>
            </w:r>
          </w:p>
        </w:tc>
        <w:tc>
          <w:tcPr>
            <w:tcW w:w="1738" w:type="dxa"/>
          </w:tcPr>
          <w:p w14:paraId="32C9EE7D" w14:textId="333B8293"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 tot 5</w:t>
            </w:r>
          </w:p>
        </w:tc>
        <w:tc>
          <w:tcPr>
            <w:tcW w:w="2231" w:type="dxa"/>
          </w:tcPr>
          <w:p w14:paraId="10313562" w14:textId="19A0622F"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315 kWh tot 525 kWh</w:t>
            </w:r>
          </w:p>
        </w:tc>
      </w:tr>
      <w:tr w:rsidR="00A10BEC" w:rsidRPr="00894839" w14:paraId="54D50444" w14:textId="4AD9B3BD" w:rsidTr="00EB24F5">
        <w:tc>
          <w:tcPr>
            <w:tcW w:w="1271" w:type="dxa"/>
            <w:vMerge w:val="restart"/>
            <w:vAlign w:val="center"/>
          </w:tcPr>
          <w:p w14:paraId="51DA57A0" w14:textId="7CF81174" w:rsidR="00A10BEC" w:rsidRPr="001417C3" w:rsidRDefault="00A10BEC" w:rsidP="00EB24F5">
            <w:pPr>
              <w:pStyle w:val="Body"/>
              <w:spacing w:before="240"/>
              <w:jc w:val="center"/>
              <w:rPr>
                <w:rFonts w:ascii="Arial" w:hAnsi="Arial" w:cs="Arial"/>
                <w:sz w:val="18"/>
                <w:szCs w:val="18"/>
                <w:lang w:val="en-US"/>
              </w:rPr>
            </w:pPr>
            <w:r w:rsidRPr="001417C3">
              <w:rPr>
                <w:rFonts w:ascii="Arial" w:hAnsi="Arial"/>
                <w:sz w:val="18"/>
                <w:lang w:val="en-US"/>
              </w:rPr>
              <w:t>DAF</w:t>
            </w:r>
            <w:r w:rsidRPr="001417C3">
              <w:rPr>
                <w:rFonts w:ascii="Arial" w:hAnsi="Arial"/>
                <w:sz w:val="18"/>
                <w:lang w:val="en-US"/>
              </w:rPr>
              <w:br/>
              <w:t xml:space="preserve">XD Electric </w:t>
            </w:r>
            <w:r w:rsidRPr="001417C3">
              <w:rPr>
                <w:rFonts w:ascii="Arial" w:hAnsi="Arial"/>
                <w:sz w:val="18"/>
                <w:lang w:val="en-US"/>
              </w:rPr>
              <w:br/>
            </w:r>
            <w:r w:rsidRPr="001417C3">
              <w:rPr>
                <w:rFonts w:ascii="Arial" w:hAnsi="Arial"/>
                <w:sz w:val="18"/>
                <w:lang w:val="en-US"/>
              </w:rPr>
              <w:lastRenderedPageBreak/>
              <w:br/>
              <w:t>DAF</w:t>
            </w:r>
            <w:r w:rsidRPr="001417C3">
              <w:rPr>
                <w:rFonts w:ascii="Arial" w:hAnsi="Arial"/>
                <w:sz w:val="18"/>
                <w:lang w:val="en-US"/>
              </w:rPr>
              <w:br/>
              <w:t>XF Electric</w:t>
            </w:r>
          </w:p>
        </w:tc>
        <w:tc>
          <w:tcPr>
            <w:tcW w:w="992" w:type="dxa"/>
            <w:vMerge w:val="restart"/>
            <w:vAlign w:val="center"/>
          </w:tcPr>
          <w:p w14:paraId="40608751"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lastRenderedPageBreak/>
              <w:t>PACCAR EX-D2</w:t>
            </w:r>
          </w:p>
        </w:tc>
        <w:tc>
          <w:tcPr>
            <w:tcW w:w="1560" w:type="dxa"/>
          </w:tcPr>
          <w:p w14:paraId="5234015F" w14:textId="7B69BE68"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270 kW (370 pk)</w:t>
            </w:r>
          </w:p>
        </w:tc>
        <w:tc>
          <w:tcPr>
            <w:tcW w:w="1097" w:type="dxa"/>
          </w:tcPr>
          <w:p w14:paraId="30257646"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1.975 Nm</w:t>
            </w:r>
          </w:p>
        </w:tc>
        <w:tc>
          <w:tcPr>
            <w:tcW w:w="1738" w:type="dxa"/>
          </w:tcPr>
          <w:p w14:paraId="28373053" w14:textId="0D0D0C09"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 tot 5</w:t>
            </w:r>
          </w:p>
        </w:tc>
        <w:tc>
          <w:tcPr>
            <w:tcW w:w="2231" w:type="dxa"/>
          </w:tcPr>
          <w:p w14:paraId="1CD129E9" w14:textId="59C5BE39"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315 kWh tot 525 kWh</w:t>
            </w:r>
          </w:p>
        </w:tc>
      </w:tr>
      <w:tr w:rsidR="00A10BEC" w:rsidRPr="00894839" w14:paraId="74C097FD" w14:textId="1F4197BA" w:rsidTr="00EB24F5">
        <w:tc>
          <w:tcPr>
            <w:tcW w:w="1271" w:type="dxa"/>
            <w:vMerge/>
          </w:tcPr>
          <w:p w14:paraId="0B118092"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lang w:val="en-US"/>
              </w:rPr>
            </w:pPr>
          </w:p>
        </w:tc>
        <w:tc>
          <w:tcPr>
            <w:tcW w:w="992" w:type="dxa"/>
            <w:vMerge/>
          </w:tcPr>
          <w:p w14:paraId="397E08AD"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lang w:val="en-US"/>
              </w:rPr>
            </w:pPr>
          </w:p>
        </w:tc>
        <w:tc>
          <w:tcPr>
            <w:tcW w:w="1560" w:type="dxa"/>
          </w:tcPr>
          <w:p w14:paraId="331FB20F" w14:textId="5F364E7E"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310 kW (420 pk)</w:t>
            </w:r>
          </w:p>
        </w:tc>
        <w:tc>
          <w:tcPr>
            <w:tcW w:w="1097" w:type="dxa"/>
          </w:tcPr>
          <w:p w14:paraId="61FEC1CA"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1.975 Nm</w:t>
            </w:r>
          </w:p>
        </w:tc>
        <w:tc>
          <w:tcPr>
            <w:tcW w:w="1738" w:type="dxa"/>
          </w:tcPr>
          <w:p w14:paraId="055D4225" w14:textId="48936573"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4 of 5</w:t>
            </w:r>
          </w:p>
        </w:tc>
        <w:tc>
          <w:tcPr>
            <w:tcW w:w="2231" w:type="dxa"/>
          </w:tcPr>
          <w:p w14:paraId="32668A5F" w14:textId="77003A40"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420 kWh of 525 kWh</w:t>
            </w:r>
          </w:p>
        </w:tc>
      </w:tr>
      <w:tr w:rsidR="00A10BEC" w:rsidRPr="00A10BEC" w14:paraId="73D3F10B" w14:textId="22D72326" w:rsidTr="00EB24F5">
        <w:tc>
          <w:tcPr>
            <w:tcW w:w="1271" w:type="dxa"/>
            <w:vMerge/>
          </w:tcPr>
          <w:p w14:paraId="1B93B0BC"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lang w:val="en-US"/>
              </w:rPr>
            </w:pPr>
          </w:p>
        </w:tc>
        <w:tc>
          <w:tcPr>
            <w:tcW w:w="992" w:type="dxa"/>
            <w:vMerge/>
          </w:tcPr>
          <w:p w14:paraId="0BEFDE76"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lang w:val="en-US"/>
              </w:rPr>
            </w:pPr>
          </w:p>
        </w:tc>
        <w:tc>
          <w:tcPr>
            <w:tcW w:w="1560" w:type="dxa"/>
          </w:tcPr>
          <w:p w14:paraId="0C361742" w14:textId="2BA417B5"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350 kW (480 pk)</w:t>
            </w:r>
          </w:p>
        </w:tc>
        <w:tc>
          <w:tcPr>
            <w:tcW w:w="1097" w:type="dxa"/>
          </w:tcPr>
          <w:p w14:paraId="1226EFE8" w14:textId="77777777"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1.975 Nm</w:t>
            </w:r>
          </w:p>
        </w:tc>
        <w:tc>
          <w:tcPr>
            <w:tcW w:w="1738" w:type="dxa"/>
          </w:tcPr>
          <w:p w14:paraId="7ACE6235" w14:textId="59A7BEBF" w:rsidR="00A10BEC" w:rsidRPr="00D1780F"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4 of 5</w:t>
            </w:r>
          </w:p>
        </w:tc>
        <w:tc>
          <w:tcPr>
            <w:tcW w:w="2231" w:type="dxa"/>
          </w:tcPr>
          <w:p w14:paraId="326C2AF8" w14:textId="2AD57337" w:rsidR="00A10BEC" w:rsidRPr="00A10BEC" w:rsidRDefault="00A10BEC" w:rsidP="00EB24F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jc w:val="center"/>
              <w:rPr>
                <w:rFonts w:ascii="Arial" w:hAnsi="Arial" w:cs="Arial"/>
                <w:sz w:val="18"/>
                <w:szCs w:val="18"/>
              </w:rPr>
            </w:pPr>
            <w:r>
              <w:rPr>
                <w:rFonts w:ascii="Arial" w:hAnsi="Arial"/>
                <w:sz w:val="18"/>
              </w:rPr>
              <w:t>420 kWh of 525 kWh</w:t>
            </w:r>
          </w:p>
        </w:tc>
      </w:tr>
    </w:tbl>
    <w:p w14:paraId="7D54A19E" w14:textId="77777777" w:rsidR="00D1780F" w:rsidRDefault="00F86130" w:rsidP="001E0CD9">
      <w:pPr>
        <w:pStyle w:val="Body"/>
        <w:rPr>
          <w:rFonts w:ascii="Arial" w:hAnsi="Arial" w:cs="Arial"/>
          <w:b/>
          <w:bCs/>
          <w:sz w:val="24"/>
          <w:szCs w:val="24"/>
        </w:rPr>
      </w:pPr>
      <w:bookmarkStart w:id="1" w:name="_Hlk108193029"/>
      <w:bookmarkEnd w:id="0"/>
      <w:r>
        <w:rPr>
          <w:rFonts w:ascii="Arial" w:hAnsi="Arial"/>
          <w:b/>
          <w:sz w:val="12"/>
        </w:rPr>
        <w:br/>
      </w:r>
    </w:p>
    <w:p w14:paraId="03D1FB0A" w14:textId="7EFD6C40" w:rsidR="006B2047" w:rsidRDefault="005473C7" w:rsidP="001E0CD9">
      <w:pPr>
        <w:pStyle w:val="Body"/>
        <w:rPr>
          <w:rFonts w:ascii="Arial" w:hAnsi="Arial" w:cs="Arial"/>
          <w:sz w:val="24"/>
          <w:szCs w:val="24"/>
        </w:rPr>
      </w:pPr>
      <w:r>
        <w:rPr>
          <w:rFonts w:ascii="Arial" w:hAnsi="Arial"/>
          <w:b/>
          <w:sz w:val="24"/>
        </w:rPr>
        <w:t>DC-snelladen standaard, AC-laden optioneel</w:t>
      </w:r>
      <w:r>
        <w:rPr>
          <w:rFonts w:ascii="Arial" w:hAnsi="Arial"/>
          <w:sz w:val="24"/>
        </w:rPr>
        <w:br/>
        <w:t xml:space="preserve">De Nieuwe Generatie XD Electric en XF Electric zijn geschikt voor snelladen met vermogens tot 325 kW. Een </w:t>
      </w:r>
      <w:r w:rsidR="00AD67C4">
        <w:rPr>
          <w:rFonts w:ascii="Arial" w:hAnsi="Arial"/>
          <w:sz w:val="24"/>
        </w:rPr>
        <w:t>batterij</w:t>
      </w:r>
      <w:r>
        <w:rPr>
          <w:rFonts w:ascii="Arial" w:hAnsi="Arial"/>
          <w:sz w:val="24"/>
        </w:rPr>
        <w:t xml:space="preserve"> </w:t>
      </w:r>
      <w:r w:rsidR="00F32A3C">
        <w:rPr>
          <w:rFonts w:ascii="Arial" w:hAnsi="Arial"/>
          <w:sz w:val="24"/>
        </w:rPr>
        <w:t xml:space="preserve">met </w:t>
      </w:r>
      <w:r>
        <w:rPr>
          <w:rFonts w:ascii="Arial" w:hAnsi="Arial"/>
          <w:sz w:val="24"/>
        </w:rPr>
        <w:t xml:space="preserve">3 </w:t>
      </w:r>
      <w:r w:rsidR="00AD67C4">
        <w:rPr>
          <w:rFonts w:ascii="Arial" w:hAnsi="Arial"/>
          <w:sz w:val="24"/>
        </w:rPr>
        <w:t xml:space="preserve">pakketten </w:t>
      </w:r>
      <w:r>
        <w:rPr>
          <w:rFonts w:ascii="Arial" w:hAnsi="Arial"/>
          <w:sz w:val="24"/>
        </w:rPr>
        <w:t xml:space="preserve">kan hierdoor in iets meer dan drie kwartier van 0 tot 80% van zijn capaciteit worden opgeladen. Zelfs het grootste </w:t>
      </w:r>
      <w:r w:rsidR="00AD67C4">
        <w:rPr>
          <w:rFonts w:ascii="Arial" w:hAnsi="Arial"/>
          <w:sz w:val="24"/>
        </w:rPr>
        <w:t xml:space="preserve">batterijpakket </w:t>
      </w:r>
      <w:r>
        <w:rPr>
          <w:rFonts w:ascii="Arial" w:hAnsi="Arial"/>
          <w:sz w:val="24"/>
        </w:rPr>
        <w:t xml:space="preserve">kan binnen 2 uur </w:t>
      </w:r>
      <w:r w:rsidR="00AD67C4">
        <w:rPr>
          <w:rFonts w:ascii="Arial" w:hAnsi="Arial"/>
          <w:sz w:val="24"/>
        </w:rPr>
        <w:t xml:space="preserve">volledig </w:t>
      </w:r>
      <w:r>
        <w:rPr>
          <w:rFonts w:ascii="Arial" w:hAnsi="Arial"/>
          <w:sz w:val="24"/>
        </w:rPr>
        <w:t xml:space="preserve">worden opgeladen. Een boordlader is optioneel voor het laden met wisselstroom (AC) tot 22 kW. Dit biedt de flexibiliteit om </w:t>
      </w:r>
      <w:r w:rsidR="00AD67C4">
        <w:rPr>
          <w:rFonts w:ascii="Arial" w:hAnsi="Arial"/>
          <w:sz w:val="24"/>
        </w:rPr>
        <w:t>een</w:t>
      </w:r>
      <w:r>
        <w:rPr>
          <w:rFonts w:ascii="Arial" w:hAnsi="Arial"/>
          <w:sz w:val="24"/>
        </w:rPr>
        <w:t xml:space="preserve"> voertuig te gebruiken wanneer snelladen met gelijkstroom (DC) niet beschikbaar is</w:t>
      </w:r>
    </w:p>
    <w:p w14:paraId="78E21FD6" w14:textId="5B2EBD33" w:rsidR="009A09A0" w:rsidRPr="00F86130" w:rsidRDefault="009A09A0" w:rsidP="00F86130">
      <w:pPr>
        <w:pStyle w:val="Body"/>
        <w:spacing w:before="120"/>
        <w:rPr>
          <w:rFonts w:ascii="Arial" w:hAnsi="Arial" w:cs="Arial"/>
          <w:sz w:val="24"/>
          <w:szCs w:val="24"/>
        </w:rPr>
      </w:pPr>
      <w:r>
        <w:rPr>
          <w:rFonts w:ascii="Arial" w:hAnsi="Arial"/>
          <w:b/>
          <w:sz w:val="24"/>
        </w:rPr>
        <w:t>Opbouwvriendelijkheid</w:t>
      </w:r>
      <w:r>
        <w:rPr>
          <w:rFonts w:ascii="Arial" w:hAnsi="Arial"/>
          <w:b/>
          <w:sz w:val="24"/>
        </w:rPr>
        <w:br/>
      </w:r>
      <w:r>
        <w:rPr>
          <w:rFonts w:ascii="Arial" w:hAnsi="Arial"/>
          <w:sz w:val="24"/>
        </w:rPr>
        <w:t xml:space="preserve">Dankzij de flexibele en modulaire plaatsing van de </w:t>
      </w:r>
      <w:r w:rsidR="00AD67C4">
        <w:rPr>
          <w:rFonts w:ascii="Arial" w:hAnsi="Arial"/>
          <w:sz w:val="24"/>
        </w:rPr>
        <w:t>batterijpakketten</w:t>
      </w:r>
      <w:r>
        <w:rPr>
          <w:rFonts w:ascii="Arial" w:hAnsi="Arial"/>
          <w:sz w:val="24"/>
        </w:rPr>
        <w:t xml:space="preserve"> </w:t>
      </w:r>
      <w:r w:rsidR="00AD67C4">
        <w:rPr>
          <w:rFonts w:ascii="Arial" w:hAnsi="Arial"/>
          <w:sz w:val="24"/>
        </w:rPr>
        <w:t xml:space="preserve">aan </w:t>
      </w:r>
      <w:r>
        <w:rPr>
          <w:rFonts w:ascii="Arial" w:hAnsi="Arial"/>
          <w:sz w:val="24"/>
        </w:rPr>
        <w:t>het chassis</w:t>
      </w:r>
      <w:r w:rsidR="00AD67C4">
        <w:rPr>
          <w:rFonts w:ascii="Arial" w:hAnsi="Arial"/>
          <w:sz w:val="24"/>
        </w:rPr>
        <w:t>,</w:t>
      </w:r>
      <w:r>
        <w:rPr>
          <w:rFonts w:ascii="Arial" w:hAnsi="Arial"/>
          <w:sz w:val="24"/>
        </w:rPr>
        <w:t xml:space="preserve"> bieden de Nieuwe Generatie DAF XD</w:t>
      </w:r>
      <w:r w:rsidR="0072393A">
        <w:rPr>
          <w:rFonts w:ascii="Arial" w:hAnsi="Arial"/>
          <w:sz w:val="24"/>
        </w:rPr>
        <w:t xml:space="preserve"> Electric</w:t>
      </w:r>
      <w:r>
        <w:rPr>
          <w:rFonts w:ascii="Arial" w:hAnsi="Arial"/>
          <w:sz w:val="24"/>
        </w:rPr>
        <w:t xml:space="preserve"> en XF Electric dezelfde toonaangevende opbouwvriendelijkheid als de bestaande modellen van de Nieuwe Generatie DAF series. </w:t>
      </w:r>
      <w:r w:rsidR="00AD67C4">
        <w:rPr>
          <w:rFonts w:ascii="Arial" w:hAnsi="Arial"/>
          <w:sz w:val="24"/>
        </w:rPr>
        <w:t xml:space="preserve">De positionering van de pakketten kan </w:t>
      </w:r>
      <w:r>
        <w:rPr>
          <w:rFonts w:ascii="Arial" w:hAnsi="Arial"/>
          <w:sz w:val="24"/>
        </w:rPr>
        <w:t xml:space="preserve">optimaal worden afgestemd op de toepassing van het voertuig, waardoor er voldoende ruimte </w:t>
      </w:r>
      <w:r w:rsidR="00AD67C4">
        <w:rPr>
          <w:rFonts w:ascii="Arial" w:hAnsi="Arial"/>
          <w:sz w:val="24"/>
        </w:rPr>
        <w:t xml:space="preserve">is </w:t>
      </w:r>
      <w:r>
        <w:rPr>
          <w:rFonts w:ascii="Arial" w:hAnsi="Arial"/>
          <w:sz w:val="24"/>
        </w:rPr>
        <w:t xml:space="preserve">voor bijvoorbeeld een opbouw </w:t>
      </w:r>
      <w:r w:rsidR="00AD67C4">
        <w:rPr>
          <w:rFonts w:ascii="Arial" w:hAnsi="Arial"/>
          <w:sz w:val="24"/>
        </w:rPr>
        <w:t xml:space="preserve">van een zijlader of montage van </w:t>
      </w:r>
      <w:r>
        <w:rPr>
          <w:rFonts w:ascii="Arial" w:hAnsi="Arial"/>
          <w:sz w:val="24"/>
        </w:rPr>
        <w:t xml:space="preserve">kraanpoten. Een 650V </w:t>
      </w:r>
      <w:r w:rsidR="00D7671E">
        <w:rPr>
          <w:rFonts w:ascii="Arial" w:hAnsi="Arial"/>
          <w:sz w:val="24"/>
        </w:rPr>
        <w:br/>
      </w:r>
      <w:r>
        <w:rPr>
          <w:rFonts w:ascii="Arial" w:hAnsi="Arial"/>
          <w:sz w:val="24"/>
        </w:rPr>
        <w:t xml:space="preserve">e-PTO is als optie leverbaar als krachtbron voor </w:t>
      </w:r>
      <w:r w:rsidR="007F255B">
        <w:rPr>
          <w:rFonts w:ascii="Arial" w:hAnsi="Arial"/>
          <w:sz w:val="24"/>
        </w:rPr>
        <w:t xml:space="preserve">bijvoorbeeld </w:t>
      </w:r>
      <w:r>
        <w:rPr>
          <w:rFonts w:ascii="Arial" w:hAnsi="Arial"/>
          <w:sz w:val="24"/>
        </w:rPr>
        <w:t xml:space="preserve">een elektrische koelinstallatie of een elektro-hydraulische kraan. </w:t>
      </w:r>
      <w:r w:rsidR="007F255B">
        <w:rPr>
          <w:rFonts w:ascii="Arial" w:hAnsi="Arial"/>
          <w:sz w:val="24"/>
        </w:rPr>
        <w:t xml:space="preserve">Dat maakt een </w:t>
      </w:r>
      <w:r>
        <w:rPr>
          <w:rFonts w:ascii="Arial" w:hAnsi="Arial"/>
          <w:sz w:val="24"/>
        </w:rPr>
        <w:t xml:space="preserve">aparte generator </w:t>
      </w:r>
      <w:r w:rsidR="007F255B">
        <w:rPr>
          <w:rFonts w:ascii="Arial" w:hAnsi="Arial"/>
          <w:sz w:val="24"/>
        </w:rPr>
        <w:t>overb</w:t>
      </w:r>
      <w:r>
        <w:rPr>
          <w:rFonts w:ascii="Arial" w:hAnsi="Arial"/>
          <w:sz w:val="24"/>
        </w:rPr>
        <w:t>odig.</w:t>
      </w:r>
    </w:p>
    <w:p w14:paraId="6300CFA0" w14:textId="17961D2B" w:rsidR="00640A45" w:rsidRDefault="00815439" w:rsidP="005473C7">
      <w:pPr>
        <w:pStyle w:val="Body"/>
        <w:spacing w:before="240"/>
        <w:rPr>
          <w:rFonts w:ascii="Arial" w:hAnsi="Arial" w:cs="Arial"/>
          <w:sz w:val="24"/>
          <w:szCs w:val="24"/>
        </w:rPr>
      </w:pPr>
      <w:r>
        <w:rPr>
          <w:rFonts w:ascii="Arial" w:hAnsi="Arial"/>
          <w:b/>
          <w:sz w:val="24"/>
        </w:rPr>
        <w:t>Een blauw accent</w:t>
      </w:r>
      <w:r>
        <w:rPr>
          <w:rFonts w:ascii="Arial" w:hAnsi="Arial"/>
          <w:b/>
          <w:sz w:val="24"/>
        </w:rPr>
        <w:br/>
      </w:r>
      <w:r>
        <w:rPr>
          <w:rFonts w:ascii="Arial" w:hAnsi="Arial"/>
          <w:sz w:val="24"/>
        </w:rPr>
        <w:t xml:space="preserve">De nieuwe DAF XD </w:t>
      </w:r>
      <w:r w:rsidR="0072393A">
        <w:rPr>
          <w:rFonts w:ascii="Arial" w:hAnsi="Arial"/>
          <w:sz w:val="24"/>
        </w:rPr>
        <w:t xml:space="preserve">Electric </w:t>
      </w:r>
      <w:r>
        <w:rPr>
          <w:rFonts w:ascii="Arial" w:hAnsi="Arial"/>
          <w:sz w:val="24"/>
        </w:rPr>
        <w:t xml:space="preserve">en XF Electric hebben hetzelfde aantrekkelijke exterieurontwerp als de bestaande dieselaangedreven </w:t>
      </w:r>
      <w:r w:rsidR="00F32A3C">
        <w:rPr>
          <w:rFonts w:ascii="Arial" w:hAnsi="Arial"/>
          <w:sz w:val="24"/>
        </w:rPr>
        <w:t>voertuigen</w:t>
      </w:r>
      <w:r>
        <w:rPr>
          <w:rFonts w:ascii="Arial" w:hAnsi="Arial"/>
          <w:sz w:val="24"/>
        </w:rPr>
        <w:t xml:space="preserve">. Subtiele blauwe accenten in grille en koplampen onderscheiden op een </w:t>
      </w:r>
      <w:r w:rsidR="007F255B">
        <w:rPr>
          <w:rFonts w:ascii="Arial" w:hAnsi="Arial"/>
          <w:sz w:val="24"/>
        </w:rPr>
        <w:t>fraaie</w:t>
      </w:r>
      <w:r>
        <w:rPr>
          <w:rFonts w:ascii="Arial" w:hAnsi="Arial"/>
          <w:sz w:val="24"/>
        </w:rPr>
        <w:t xml:space="preserve"> manier de volledig elektrische uitvoeringen. </w:t>
      </w:r>
      <w:bookmarkStart w:id="2" w:name="_Hlk108439914"/>
      <w:bookmarkEnd w:id="1"/>
    </w:p>
    <w:bookmarkEnd w:id="2"/>
    <w:p w14:paraId="79DE9E3F" w14:textId="77023411" w:rsidR="008B170F" w:rsidRPr="009122AF" w:rsidRDefault="007F255B" w:rsidP="009122AF">
      <w:pPr>
        <w:pStyle w:val="Body"/>
        <w:spacing w:before="240"/>
        <w:rPr>
          <w:rFonts w:ascii="Arial" w:hAnsi="Arial" w:cs="Arial"/>
          <w:sz w:val="24"/>
          <w:szCs w:val="24"/>
        </w:rPr>
      </w:pPr>
      <w:r>
        <w:rPr>
          <w:rFonts w:ascii="Arial" w:hAnsi="Arial"/>
          <w:sz w:val="24"/>
        </w:rPr>
        <w:lastRenderedPageBreak/>
        <w:t xml:space="preserve">Het digitale dashboard van de </w:t>
      </w:r>
      <w:r w:rsidR="00B96821">
        <w:rPr>
          <w:rFonts w:ascii="Arial" w:hAnsi="Arial"/>
          <w:sz w:val="24"/>
        </w:rPr>
        <w:t xml:space="preserve">Nieuwe Generatie DAF </w:t>
      </w:r>
      <w:r>
        <w:rPr>
          <w:rFonts w:ascii="Arial" w:hAnsi="Arial"/>
          <w:sz w:val="24"/>
        </w:rPr>
        <w:t xml:space="preserve">elektrische </w:t>
      </w:r>
      <w:r w:rsidR="00F32A3C">
        <w:rPr>
          <w:rFonts w:ascii="Arial" w:hAnsi="Arial"/>
          <w:sz w:val="24"/>
        </w:rPr>
        <w:t>trucks</w:t>
      </w:r>
      <w:r w:rsidR="00EB24F5">
        <w:rPr>
          <w:rFonts w:ascii="Arial" w:hAnsi="Arial"/>
          <w:sz w:val="24"/>
        </w:rPr>
        <w:t xml:space="preserve"> </w:t>
      </w:r>
      <w:r>
        <w:rPr>
          <w:rFonts w:ascii="Arial" w:hAnsi="Arial"/>
          <w:sz w:val="24"/>
        </w:rPr>
        <w:t xml:space="preserve">is nieuw ontworpen, zodat </w:t>
      </w:r>
      <w:r w:rsidR="00B96821">
        <w:rPr>
          <w:rFonts w:ascii="Arial" w:hAnsi="Arial"/>
          <w:sz w:val="24"/>
        </w:rPr>
        <w:t xml:space="preserve">de status van de elektrische aandrijflijn </w:t>
      </w:r>
      <w:r>
        <w:rPr>
          <w:rFonts w:ascii="Arial" w:hAnsi="Arial"/>
          <w:sz w:val="24"/>
        </w:rPr>
        <w:t xml:space="preserve">– </w:t>
      </w:r>
      <w:r w:rsidR="00B96821" w:rsidRPr="00411E5C">
        <w:rPr>
          <w:rFonts w:ascii="Arial" w:hAnsi="Arial"/>
          <w:sz w:val="24"/>
        </w:rPr>
        <w:t>inclusief laadstatus en vermogensafgifte</w:t>
      </w:r>
      <w:r>
        <w:rPr>
          <w:rFonts w:ascii="Arial" w:hAnsi="Arial"/>
          <w:sz w:val="24"/>
        </w:rPr>
        <w:t xml:space="preserve"> – in één oogopslag helder is</w:t>
      </w:r>
      <w:r w:rsidR="00B96821">
        <w:rPr>
          <w:rFonts w:ascii="Arial" w:hAnsi="Arial"/>
          <w:sz w:val="24"/>
        </w:rPr>
        <w:t xml:space="preserve">. Het optionele navigatiesysteem geeft aan waar openbare laadstations zich bevinden. Automatische verwarming of koeling van het cabine-interieur vóór vertrek draagt bij </w:t>
      </w:r>
      <w:r>
        <w:rPr>
          <w:rFonts w:ascii="Arial" w:hAnsi="Arial"/>
          <w:sz w:val="24"/>
        </w:rPr>
        <w:t xml:space="preserve">aan zowel </w:t>
      </w:r>
      <w:r w:rsidR="00B96821">
        <w:rPr>
          <w:rFonts w:ascii="Arial" w:hAnsi="Arial"/>
          <w:sz w:val="24"/>
        </w:rPr>
        <w:t xml:space="preserve">het ongeëvenaarde rijcomfort </w:t>
      </w:r>
      <w:r>
        <w:rPr>
          <w:rFonts w:ascii="Arial" w:hAnsi="Arial"/>
          <w:sz w:val="24"/>
        </w:rPr>
        <w:t xml:space="preserve">als </w:t>
      </w:r>
      <w:r w:rsidR="00B96821">
        <w:rPr>
          <w:rFonts w:ascii="Arial" w:hAnsi="Arial"/>
          <w:sz w:val="24"/>
        </w:rPr>
        <w:t>de efficiëntie van de Nieuwe Generatie DAF XD Electric en XF Electric.</w:t>
      </w:r>
    </w:p>
    <w:p w14:paraId="0BCBEFD0" w14:textId="2795EE3C" w:rsidR="005473C7" w:rsidRPr="007F255B" w:rsidRDefault="005473C7" w:rsidP="008937F6">
      <w:pPr>
        <w:pStyle w:val="Body"/>
        <w:spacing w:before="240"/>
        <w:rPr>
          <w:rFonts w:ascii="Arial" w:hAnsi="Arial"/>
          <w:sz w:val="24"/>
        </w:rPr>
      </w:pPr>
      <w:r>
        <w:rPr>
          <w:rFonts w:ascii="Arial" w:hAnsi="Arial"/>
          <w:b/>
          <w:sz w:val="24"/>
        </w:rPr>
        <w:t xml:space="preserve">Specifiek </w:t>
      </w:r>
      <w:r w:rsidR="007F255B">
        <w:rPr>
          <w:rFonts w:ascii="Arial" w:hAnsi="Arial"/>
          <w:b/>
          <w:sz w:val="24"/>
        </w:rPr>
        <w:t>aan</w:t>
      </w:r>
      <w:r>
        <w:rPr>
          <w:rFonts w:ascii="Arial" w:hAnsi="Arial"/>
          <w:b/>
          <w:sz w:val="24"/>
        </w:rPr>
        <w:t>koopadvies en PACCAR</w:t>
      </w:r>
      <w:r w:rsidR="00891AE4">
        <w:rPr>
          <w:rFonts w:ascii="Arial" w:hAnsi="Arial"/>
          <w:b/>
          <w:sz w:val="24"/>
        </w:rPr>
        <w:t>-</w:t>
      </w:r>
      <w:r>
        <w:rPr>
          <w:rFonts w:ascii="Arial" w:hAnsi="Arial"/>
          <w:b/>
          <w:sz w:val="24"/>
        </w:rPr>
        <w:t>laders</w:t>
      </w:r>
      <w:r>
        <w:rPr>
          <w:rFonts w:ascii="Arial" w:hAnsi="Arial"/>
          <w:b/>
          <w:sz w:val="24"/>
        </w:rPr>
        <w:br/>
      </w:r>
      <w:r w:rsidR="007F255B">
        <w:rPr>
          <w:rFonts w:ascii="Arial" w:hAnsi="Arial"/>
          <w:sz w:val="24"/>
        </w:rPr>
        <w:t xml:space="preserve">DAF levert niet alleen </w:t>
      </w:r>
      <w:r>
        <w:rPr>
          <w:rFonts w:ascii="Arial" w:hAnsi="Arial"/>
          <w:sz w:val="24"/>
        </w:rPr>
        <w:t>eersteklas elektrische trucks</w:t>
      </w:r>
      <w:r w:rsidR="007F255B">
        <w:rPr>
          <w:rFonts w:ascii="Arial" w:hAnsi="Arial"/>
          <w:sz w:val="24"/>
        </w:rPr>
        <w:t xml:space="preserve">, het ondersteunt ook actief met een aankoopadvies </w:t>
      </w:r>
      <w:r>
        <w:rPr>
          <w:rFonts w:ascii="Arial" w:hAnsi="Arial"/>
          <w:sz w:val="24"/>
        </w:rPr>
        <w:t>op maat</w:t>
      </w:r>
      <w:r w:rsidR="007F255B">
        <w:rPr>
          <w:rFonts w:ascii="Arial" w:hAnsi="Arial"/>
          <w:sz w:val="24"/>
        </w:rPr>
        <w:t xml:space="preserve">. Hiervoor wordt gebruik gemaakt van </w:t>
      </w:r>
      <w:r>
        <w:rPr>
          <w:rFonts w:ascii="Arial" w:hAnsi="Arial"/>
          <w:sz w:val="24"/>
        </w:rPr>
        <w:t>geavanceerde routesimulatiemodellen</w:t>
      </w:r>
      <w:r w:rsidR="007F255B">
        <w:rPr>
          <w:rFonts w:ascii="Arial" w:hAnsi="Arial"/>
          <w:sz w:val="24"/>
        </w:rPr>
        <w:t xml:space="preserve">, zodat de </w:t>
      </w:r>
      <w:r>
        <w:rPr>
          <w:rFonts w:ascii="Arial" w:hAnsi="Arial"/>
          <w:sz w:val="24"/>
        </w:rPr>
        <w:t>overgang naar emissievrije e-trucks</w:t>
      </w:r>
      <w:r w:rsidR="007F255B">
        <w:rPr>
          <w:rFonts w:ascii="Arial" w:hAnsi="Arial"/>
          <w:sz w:val="24"/>
        </w:rPr>
        <w:t xml:space="preserve"> zo soepel mogelijk verloopt.</w:t>
      </w:r>
      <w:r w:rsidR="007F255B">
        <w:rPr>
          <w:rFonts w:ascii="Arial" w:hAnsi="Arial"/>
          <w:sz w:val="24"/>
        </w:rPr>
        <w:br/>
      </w:r>
      <w:r>
        <w:rPr>
          <w:rFonts w:ascii="Arial" w:hAnsi="Arial"/>
          <w:sz w:val="24"/>
        </w:rPr>
        <w:t xml:space="preserve">Bovendien biedt DAF operationele ondersteuning </w:t>
      </w:r>
      <w:r w:rsidR="007F255B">
        <w:rPr>
          <w:rFonts w:ascii="Arial" w:hAnsi="Arial"/>
          <w:sz w:val="24"/>
        </w:rPr>
        <w:t xml:space="preserve">met </w:t>
      </w:r>
      <w:r>
        <w:rPr>
          <w:rFonts w:ascii="Arial" w:hAnsi="Arial"/>
          <w:sz w:val="24"/>
        </w:rPr>
        <w:t>een comple</w:t>
      </w:r>
      <w:r w:rsidR="007F255B">
        <w:rPr>
          <w:rFonts w:ascii="Arial" w:hAnsi="Arial"/>
          <w:sz w:val="24"/>
        </w:rPr>
        <w:t xml:space="preserve">te serie </w:t>
      </w:r>
      <w:r>
        <w:rPr>
          <w:rFonts w:ascii="Arial" w:hAnsi="Arial"/>
          <w:sz w:val="24"/>
        </w:rPr>
        <w:t>premium PACCAR</w:t>
      </w:r>
      <w:r w:rsidR="00891AE4">
        <w:rPr>
          <w:rFonts w:ascii="Arial" w:hAnsi="Arial"/>
          <w:sz w:val="24"/>
        </w:rPr>
        <w:t>-</w:t>
      </w:r>
      <w:r>
        <w:rPr>
          <w:rFonts w:ascii="Arial" w:hAnsi="Arial"/>
          <w:sz w:val="24"/>
        </w:rPr>
        <w:t>laders</w:t>
      </w:r>
      <w:r w:rsidR="007F255B">
        <w:rPr>
          <w:rFonts w:ascii="Arial" w:hAnsi="Arial"/>
          <w:sz w:val="24"/>
        </w:rPr>
        <w:t xml:space="preserve">. Deze zijn niet alleen </w:t>
      </w:r>
      <w:r>
        <w:rPr>
          <w:rFonts w:ascii="Arial" w:hAnsi="Arial"/>
          <w:sz w:val="24"/>
        </w:rPr>
        <w:t>perfect afgestemd op de nieuwe elektrische XD en XF trucks</w:t>
      </w:r>
      <w:r w:rsidR="007F255B">
        <w:rPr>
          <w:rFonts w:ascii="Arial" w:hAnsi="Arial"/>
          <w:sz w:val="24"/>
        </w:rPr>
        <w:t xml:space="preserve">, maar werken ook feilloos samen met </w:t>
      </w:r>
      <w:r>
        <w:rPr>
          <w:rFonts w:ascii="Arial" w:hAnsi="Arial"/>
          <w:sz w:val="24"/>
        </w:rPr>
        <w:t xml:space="preserve">de LF Electric, CF Electric, andere </w:t>
      </w:r>
      <w:r w:rsidR="00D00A9A">
        <w:rPr>
          <w:rFonts w:ascii="Arial" w:hAnsi="Arial"/>
          <w:sz w:val="24"/>
        </w:rPr>
        <w:t xml:space="preserve">elektrische </w:t>
      </w:r>
      <w:r>
        <w:rPr>
          <w:rFonts w:ascii="Arial" w:hAnsi="Arial"/>
          <w:sz w:val="24"/>
        </w:rPr>
        <w:t>bedrijfsvoertuigen en zelfs personenauto</w:t>
      </w:r>
      <w:r w:rsidR="007F255B">
        <w:rPr>
          <w:rFonts w:ascii="Arial" w:hAnsi="Arial"/>
          <w:sz w:val="24"/>
        </w:rPr>
        <w:t>’</w:t>
      </w:r>
      <w:r>
        <w:rPr>
          <w:rFonts w:ascii="Arial" w:hAnsi="Arial"/>
          <w:sz w:val="24"/>
        </w:rPr>
        <w:t>s.</w:t>
      </w:r>
      <w:r>
        <w:rPr>
          <w:rFonts w:ascii="Arial" w:hAnsi="Arial"/>
          <w:sz w:val="24"/>
        </w:rPr>
        <w:br/>
        <w:t xml:space="preserve">Het aanbod omvat vaste laadoplossingen met vermogens van 50 kW </w:t>
      </w:r>
      <w:r w:rsidR="007F255B">
        <w:rPr>
          <w:rFonts w:ascii="Arial" w:hAnsi="Arial"/>
          <w:sz w:val="24"/>
        </w:rPr>
        <w:t>(</w:t>
      </w:r>
      <w:r>
        <w:rPr>
          <w:rFonts w:ascii="Arial" w:hAnsi="Arial"/>
          <w:sz w:val="24"/>
        </w:rPr>
        <w:t>standaard wisselstroom</w:t>
      </w:r>
      <w:r w:rsidR="007F255B">
        <w:rPr>
          <w:rFonts w:ascii="Arial" w:hAnsi="Arial"/>
          <w:sz w:val="24"/>
        </w:rPr>
        <w:t>)</w:t>
      </w:r>
      <w:r>
        <w:rPr>
          <w:rFonts w:ascii="Arial" w:hAnsi="Arial"/>
          <w:sz w:val="24"/>
        </w:rPr>
        <w:t xml:space="preserve"> tot </w:t>
      </w:r>
      <w:r w:rsidR="007F255B">
        <w:rPr>
          <w:rFonts w:ascii="Arial" w:hAnsi="Arial"/>
          <w:sz w:val="24"/>
        </w:rPr>
        <w:t xml:space="preserve">en met </w:t>
      </w:r>
      <w:r>
        <w:rPr>
          <w:rFonts w:ascii="Arial" w:hAnsi="Arial"/>
          <w:sz w:val="24"/>
        </w:rPr>
        <w:t xml:space="preserve">350 kW </w:t>
      </w:r>
      <w:r w:rsidR="007F255B">
        <w:rPr>
          <w:rFonts w:ascii="Arial" w:hAnsi="Arial"/>
          <w:sz w:val="24"/>
        </w:rPr>
        <w:t>(</w:t>
      </w:r>
      <w:r>
        <w:rPr>
          <w:rFonts w:ascii="Arial" w:hAnsi="Arial"/>
          <w:sz w:val="24"/>
        </w:rPr>
        <w:t>voor ultrasnel DC-laden</w:t>
      </w:r>
      <w:r w:rsidR="007F255B">
        <w:rPr>
          <w:rFonts w:ascii="Arial" w:hAnsi="Arial"/>
          <w:sz w:val="24"/>
        </w:rPr>
        <w:t>)</w:t>
      </w:r>
      <w:r>
        <w:rPr>
          <w:rFonts w:ascii="Arial" w:hAnsi="Arial"/>
          <w:sz w:val="24"/>
        </w:rPr>
        <w:t xml:space="preserve">. Daarnaast biedt DAF </w:t>
      </w:r>
      <w:r w:rsidR="007F255B">
        <w:rPr>
          <w:rFonts w:ascii="Arial" w:hAnsi="Arial"/>
          <w:sz w:val="24"/>
        </w:rPr>
        <w:t xml:space="preserve">óók </w:t>
      </w:r>
      <w:r>
        <w:rPr>
          <w:rFonts w:ascii="Arial" w:hAnsi="Arial"/>
          <w:sz w:val="24"/>
        </w:rPr>
        <w:t>mobiele opladers, voor maximale flexibiliteit.</w:t>
      </w:r>
    </w:p>
    <w:p w14:paraId="6CFD8C25" w14:textId="7E333BE6" w:rsidR="007F032B" w:rsidRPr="00456616" w:rsidRDefault="00B96821" w:rsidP="00B96821">
      <w:pPr>
        <w:pStyle w:val="Body"/>
        <w:spacing w:before="240"/>
        <w:rPr>
          <w:rFonts w:ascii="Arial" w:hAnsi="Arial" w:cs="Arial"/>
          <w:sz w:val="24"/>
          <w:szCs w:val="24"/>
        </w:rPr>
      </w:pPr>
      <w:r>
        <w:rPr>
          <w:rFonts w:ascii="Arial" w:hAnsi="Arial"/>
          <w:b/>
          <w:sz w:val="24"/>
        </w:rPr>
        <w:t xml:space="preserve">Start van productie                                                                                                      </w:t>
      </w:r>
      <w:r>
        <w:rPr>
          <w:rFonts w:ascii="Arial" w:hAnsi="Arial"/>
          <w:sz w:val="24"/>
        </w:rPr>
        <w:t xml:space="preserve">De verkoop van de Nieuwe Generatie DAF XD Electric en XF Electric is gestart. De nieuwe trucks worden geassembleerd in een nieuwe productiefaciliteit in Eindhoven. De serieproductie begint in de eerste helft van 2023. De XD </w:t>
      </w:r>
      <w:r w:rsidR="0072393A">
        <w:rPr>
          <w:rFonts w:ascii="Arial" w:hAnsi="Arial"/>
          <w:sz w:val="24"/>
        </w:rPr>
        <w:t xml:space="preserve">Electric </w:t>
      </w:r>
      <w:r>
        <w:rPr>
          <w:rFonts w:ascii="Arial" w:hAnsi="Arial"/>
          <w:sz w:val="24"/>
        </w:rPr>
        <w:t xml:space="preserve">en XF Electric komen beschikbaar </w:t>
      </w:r>
      <w:r w:rsidR="00D00A9A">
        <w:rPr>
          <w:rFonts w:ascii="Arial" w:hAnsi="Arial"/>
          <w:sz w:val="24"/>
        </w:rPr>
        <w:t>als</w:t>
      </w:r>
      <w:r>
        <w:rPr>
          <w:rFonts w:ascii="Arial" w:hAnsi="Arial"/>
          <w:sz w:val="24"/>
        </w:rPr>
        <w:t xml:space="preserve"> 4x2 trekkers en </w:t>
      </w:r>
      <w:r w:rsidR="00D00A9A">
        <w:rPr>
          <w:rFonts w:ascii="Arial" w:hAnsi="Arial"/>
          <w:sz w:val="24"/>
        </w:rPr>
        <w:t xml:space="preserve">als </w:t>
      </w:r>
      <w:r>
        <w:rPr>
          <w:rFonts w:ascii="Arial" w:hAnsi="Arial"/>
          <w:sz w:val="24"/>
        </w:rPr>
        <w:t xml:space="preserve">4x2 en 6x2 bakwagens voor GCW's tot 50 ton, afhankelijk van de nationale </w:t>
      </w:r>
      <w:r w:rsidR="007F255B">
        <w:rPr>
          <w:rFonts w:ascii="Arial" w:hAnsi="Arial"/>
          <w:sz w:val="24"/>
        </w:rPr>
        <w:t>regelgeving</w:t>
      </w:r>
      <w:r>
        <w:rPr>
          <w:rFonts w:ascii="Arial" w:hAnsi="Arial"/>
          <w:sz w:val="24"/>
        </w:rPr>
        <w:t xml:space="preserve">. De nieuwe Battery Electric Vehicles worden aangeboden met ruime </w:t>
      </w:r>
      <w:r w:rsidR="007F255B">
        <w:rPr>
          <w:rFonts w:ascii="Arial" w:hAnsi="Arial"/>
          <w:sz w:val="24"/>
        </w:rPr>
        <w:t>Dag</w:t>
      </w:r>
      <w:r>
        <w:rPr>
          <w:rFonts w:ascii="Arial" w:hAnsi="Arial"/>
          <w:sz w:val="24"/>
        </w:rPr>
        <w:t xml:space="preserve">, </w:t>
      </w:r>
      <w:r w:rsidR="007F255B">
        <w:rPr>
          <w:rFonts w:ascii="Arial" w:hAnsi="Arial"/>
          <w:sz w:val="24"/>
        </w:rPr>
        <w:t>Slaap en Slaap Hoog Cabines</w:t>
      </w:r>
      <w:r>
        <w:rPr>
          <w:rFonts w:ascii="Arial" w:hAnsi="Arial"/>
          <w:sz w:val="24"/>
        </w:rPr>
        <w:t>.</w:t>
      </w:r>
    </w:p>
    <w:p w14:paraId="464FA81B" w14:textId="08462662" w:rsidR="00366A9B" w:rsidRDefault="00B937FE" w:rsidP="00465CE9">
      <w:pPr>
        <w:spacing w:line="240" w:lineRule="auto"/>
        <w:rPr>
          <w:rFonts w:ascii="Arial" w:hAnsi="Arial" w:cs="Arial"/>
          <w:sz w:val="18"/>
          <w:szCs w:val="18"/>
        </w:rPr>
      </w:pPr>
      <w:r>
        <w:rPr>
          <w:rFonts w:ascii="Arial" w:hAnsi="Arial"/>
          <w:b/>
          <w:i/>
          <w:sz w:val="24"/>
        </w:rPr>
        <w:br/>
      </w:r>
      <w:r>
        <w:rPr>
          <w:rFonts w:ascii="Arial" w:hAnsi="Arial"/>
          <w:b/>
          <w:sz w:val="18"/>
        </w:rPr>
        <w:t>DAF Trucks N.V.</w:t>
      </w:r>
      <w:r>
        <w:rPr>
          <w:rFonts w:ascii="Arial" w:hAnsi="Arial"/>
          <w:sz w:val="18"/>
        </w:rPr>
        <w:t xml:space="preserve"> – een dochteronderneming van PACCAR Inc, een wereldwijd technologiebedrijf dat lichte, middelzware en zware trucks ontwikkelt en produceert. DAF levert een compleet programma trekkers en speciale trucks met het juiste voertuig voor elke transporttoepassing. DAF is bovendien toonaangevend op het gebied van diensten: Multi Support reparatie- en onderhoudscontracten, financiële diensten van PACCAR Financial en een eersteklas levering van onderdelen door PACCAR Parts. </w:t>
      </w:r>
    </w:p>
    <w:p w14:paraId="6BFA21A6" w14:textId="4A966846" w:rsidR="005C3F0B" w:rsidRPr="005C3F0B" w:rsidRDefault="00366A9B" w:rsidP="005C3F0B">
      <w:pPr>
        <w:rPr>
          <w:rFonts w:ascii="Arial" w:hAnsi="Arial"/>
          <w:bCs/>
          <w:iCs/>
          <w:sz w:val="24"/>
        </w:rPr>
      </w:pPr>
      <w:r>
        <w:rPr>
          <w:rFonts w:ascii="Arial" w:hAnsi="Arial"/>
          <w:sz w:val="18"/>
        </w:rPr>
        <w:lastRenderedPageBreak/>
        <w:br/>
      </w:r>
      <w:r>
        <w:rPr>
          <w:rFonts w:ascii="Arial" w:hAnsi="Arial"/>
          <w:sz w:val="24"/>
        </w:rPr>
        <w:t>Hannover, 19 september 2022</w:t>
      </w:r>
    </w:p>
    <w:p w14:paraId="23F8632F" w14:textId="77777777" w:rsidR="005C3F0B" w:rsidRPr="001417C3" w:rsidRDefault="005C3F0B" w:rsidP="005C3F0B">
      <w:pPr>
        <w:rPr>
          <w:rFonts w:ascii="Arial" w:hAnsi="Arial"/>
          <w:b/>
          <w:i/>
          <w:sz w:val="24"/>
        </w:rPr>
      </w:pPr>
    </w:p>
    <w:p w14:paraId="30657291" w14:textId="42C33B83" w:rsidR="005C3F0B" w:rsidRPr="00465CE9" w:rsidRDefault="005C3F0B" w:rsidP="00465CE9">
      <w:pPr>
        <w:rPr>
          <w:rFonts w:ascii="Arial" w:hAnsi="Arial" w:cs="Arial"/>
          <w:b/>
          <w:i/>
          <w:sz w:val="24"/>
        </w:rPr>
      </w:pPr>
      <w:r>
        <w:rPr>
          <w:rFonts w:ascii="Arial" w:hAnsi="Arial"/>
          <w:b/>
          <w:i/>
          <w:sz w:val="24"/>
        </w:rPr>
        <w:t>Noot uitsluitend voor de redactie</w:t>
      </w:r>
    </w:p>
    <w:p w14:paraId="3EE8FF0A" w14:textId="77777777" w:rsidR="005C3F0B" w:rsidRPr="008D1D03" w:rsidRDefault="005C3F0B" w:rsidP="00465CE9">
      <w:pPr>
        <w:spacing w:line="240" w:lineRule="auto"/>
        <w:rPr>
          <w:rFonts w:ascii="Arial" w:hAnsi="Arial" w:cs="Arial"/>
          <w:sz w:val="24"/>
        </w:rPr>
      </w:pPr>
      <w:r>
        <w:rPr>
          <w:rFonts w:ascii="Arial" w:hAnsi="Arial"/>
          <w:sz w:val="24"/>
        </w:rPr>
        <w:t>Voor meer informatie:</w:t>
      </w:r>
    </w:p>
    <w:p w14:paraId="0B8CFEB9" w14:textId="77777777" w:rsidR="005C3F0B" w:rsidRPr="008D1D03" w:rsidRDefault="005C3F0B" w:rsidP="00465CE9">
      <w:pPr>
        <w:spacing w:line="240" w:lineRule="auto"/>
        <w:rPr>
          <w:rFonts w:ascii="Arial" w:hAnsi="Arial" w:cs="Arial"/>
          <w:sz w:val="24"/>
        </w:rPr>
      </w:pPr>
      <w:r>
        <w:rPr>
          <w:rFonts w:ascii="Arial" w:hAnsi="Arial"/>
          <w:sz w:val="24"/>
        </w:rPr>
        <w:t>DAF Trucks N.V.</w:t>
      </w:r>
    </w:p>
    <w:p w14:paraId="3B14BBC0" w14:textId="2F0B46CF" w:rsidR="005C3F0B" w:rsidRPr="008D1D03" w:rsidRDefault="005C3F0B" w:rsidP="00465CE9">
      <w:pPr>
        <w:spacing w:line="240" w:lineRule="auto"/>
        <w:rPr>
          <w:rFonts w:ascii="Arial" w:hAnsi="Arial" w:cs="Arial"/>
          <w:sz w:val="24"/>
        </w:rPr>
      </w:pPr>
      <w:r>
        <w:rPr>
          <w:rFonts w:ascii="Arial" w:hAnsi="Arial"/>
          <w:sz w:val="24"/>
        </w:rPr>
        <w:t>Afdeling Corporate Communication</w:t>
      </w:r>
    </w:p>
    <w:p w14:paraId="25738599" w14:textId="77777777" w:rsidR="005C3F0B" w:rsidRPr="00AC00F2" w:rsidRDefault="005C3F0B" w:rsidP="00465CE9">
      <w:pPr>
        <w:spacing w:line="240" w:lineRule="auto"/>
        <w:rPr>
          <w:rFonts w:ascii="Arial" w:hAnsi="Arial" w:cs="Arial"/>
          <w:sz w:val="24"/>
        </w:rPr>
      </w:pPr>
      <w:r>
        <w:rPr>
          <w:rFonts w:ascii="Arial" w:hAnsi="Arial"/>
          <w:sz w:val="24"/>
        </w:rPr>
        <w:t>Rutger Kerstiens, +31 40 214 2874</w:t>
      </w:r>
    </w:p>
    <w:p w14:paraId="5BD9180C" w14:textId="5AC17445" w:rsidR="005C3F0B" w:rsidRPr="004308BE" w:rsidRDefault="003E7CA5" w:rsidP="00465CE9">
      <w:pPr>
        <w:spacing w:line="240" w:lineRule="auto"/>
        <w:rPr>
          <w:rFonts w:ascii="Arial" w:hAnsi="Arial"/>
          <w:sz w:val="24"/>
        </w:rPr>
      </w:pPr>
      <w:r>
        <w:rPr>
          <w:rFonts w:ascii="Arial" w:hAnsi="Arial"/>
          <w:sz w:val="24"/>
        </w:rPr>
        <w:t>www.daf.com</w:t>
      </w:r>
    </w:p>
    <w:p w14:paraId="5D0584B2" w14:textId="77777777" w:rsidR="005C3F0B" w:rsidRPr="001417C3" w:rsidRDefault="005C3F0B" w:rsidP="00366A9B">
      <w:pPr>
        <w:rPr>
          <w:rFonts w:ascii="Arial" w:hAnsi="Arial" w:cs="Arial"/>
          <w:b/>
          <w:bCs/>
          <w:sz w:val="18"/>
          <w:szCs w:val="18"/>
        </w:rPr>
      </w:pPr>
    </w:p>
    <w:p w14:paraId="11291680" w14:textId="77777777" w:rsidR="00F95316" w:rsidRPr="00F95316" w:rsidRDefault="00F95316" w:rsidP="00465CE9">
      <w:pPr>
        <w:spacing w:line="240" w:lineRule="auto"/>
        <w:rPr>
          <w:rFonts w:ascii="Arial" w:hAnsi="Arial" w:cs="Arial"/>
          <w:i/>
          <w:sz w:val="12"/>
          <w:szCs w:val="24"/>
        </w:rPr>
      </w:pPr>
      <w:r>
        <w:rPr>
          <w:rFonts w:ascii="Arial" w:hAnsi="Arial"/>
          <w:i/>
          <w:sz w:val="12"/>
        </w:rPr>
        <w:t xml:space="preserve">Wilt u geen persberichten van DAF Trucks N.V. meer ontvangen, meldt u dit dan aan Saskia van Zijtveld via </w:t>
      </w:r>
      <w:hyperlink r:id="rId14" w:history="1">
        <w:r>
          <w:rPr>
            <w:rStyle w:val="Hyperlink"/>
            <w:rFonts w:ascii="Arial" w:hAnsi="Arial"/>
            <w:i/>
            <w:sz w:val="12"/>
          </w:rPr>
          <w:t>saskia.van.zijtveld@daftrucks.com</w:t>
        </w:r>
      </w:hyperlink>
      <w:r>
        <w:rPr>
          <w:rFonts w:ascii="Arial" w:hAnsi="Arial"/>
          <w:i/>
          <w:sz w:val="12"/>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5"/>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9EA2" w14:textId="77777777" w:rsidR="00044B15" w:rsidRDefault="00044B15">
      <w:r>
        <w:separator/>
      </w:r>
    </w:p>
  </w:endnote>
  <w:endnote w:type="continuationSeparator" w:id="0">
    <w:p w14:paraId="6AE2DA67" w14:textId="77777777" w:rsidR="00044B15" w:rsidRDefault="0004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9887" w14:textId="77777777" w:rsidR="00044B15" w:rsidRDefault="00044B15">
      <w:r>
        <w:separator/>
      </w:r>
    </w:p>
  </w:footnote>
  <w:footnote w:type="continuationSeparator" w:id="0">
    <w:p w14:paraId="266F9450" w14:textId="77777777" w:rsidR="00044B15" w:rsidRDefault="00044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C8423"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5162"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4B15"/>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417C3"/>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6A9B"/>
    <w:rsid w:val="00370080"/>
    <w:rsid w:val="003710A3"/>
    <w:rsid w:val="003718BE"/>
    <w:rsid w:val="003919E0"/>
    <w:rsid w:val="003B26BF"/>
    <w:rsid w:val="003C261F"/>
    <w:rsid w:val="003C3CF0"/>
    <w:rsid w:val="003C59AE"/>
    <w:rsid w:val="003C706C"/>
    <w:rsid w:val="003E7CA5"/>
    <w:rsid w:val="003F4FD7"/>
    <w:rsid w:val="003F6D8A"/>
    <w:rsid w:val="003F7BE6"/>
    <w:rsid w:val="004112AA"/>
    <w:rsid w:val="00411E5C"/>
    <w:rsid w:val="00422838"/>
    <w:rsid w:val="00424904"/>
    <w:rsid w:val="004308BE"/>
    <w:rsid w:val="00431753"/>
    <w:rsid w:val="00431849"/>
    <w:rsid w:val="0043277D"/>
    <w:rsid w:val="00433BA4"/>
    <w:rsid w:val="00447AC9"/>
    <w:rsid w:val="00454711"/>
    <w:rsid w:val="0046211B"/>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6200E"/>
    <w:rsid w:val="006730CB"/>
    <w:rsid w:val="00684774"/>
    <w:rsid w:val="006856E7"/>
    <w:rsid w:val="00687F89"/>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2FF"/>
    <w:rsid w:val="006E784F"/>
    <w:rsid w:val="006F5AE2"/>
    <w:rsid w:val="00704B27"/>
    <w:rsid w:val="00721491"/>
    <w:rsid w:val="0072393A"/>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255B"/>
    <w:rsid w:val="007F53E7"/>
    <w:rsid w:val="00801FA9"/>
    <w:rsid w:val="008047D5"/>
    <w:rsid w:val="0081103E"/>
    <w:rsid w:val="00815439"/>
    <w:rsid w:val="00815A29"/>
    <w:rsid w:val="00816FF0"/>
    <w:rsid w:val="00834015"/>
    <w:rsid w:val="00837648"/>
    <w:rsid w:val="00847898"/>
    <w:rsid w:val="008535D0"/>
    <w:rsid w:val="00872EC6"/>
    <w:rsid w:val="008744CE"/>
    <w:rsid w:val="0087512A"/>
    <w:rsid w:val="00891AE4"/>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81626"/>
    <w:rsid w:val="009843D0"/>
    <w:rsid w:val="00994438"/>
    <w:rsid w:val="009A0890"/>
    <w:rsid w:val="009A09A0"/>
    <w:rsid w:val="009A0BFA"/>
    <w:rsid w:val="009B0A89"/>
    <w:rsid w:val="009B1467"/>
    <w:rsid w:val="009B767B"/>
    <w:rsid w:val="009C3D81"/>
    <w:rsid w:val="009C481C"/>
    <w:rsid w:val="009D1734"/>
    <w:rsid w:val="009E2231"/>
    <w:rsid w:val="009E29AA"/>
    <w:rsid w:val="00A04683"/>
    <w:rsid w:val="00A04E44"/>
    <w:rsid w:val="00A05276"/>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7C4"/>
    <w:rsid w:val="00AD6EE9"/>
    <w:rsid w:val="00AD78E7"/>
    <w:rsid w:val="00AE2E38"/>
    <w:rsid w:val="00AF3D9B"/>
    <w:rsid w:val="00B35DF6"/>
    <w:rsid w:val="00B70617"/>
    <w:rsid w:val="00B82DE5"/>
    <w:rsid w:val="00B838EF"/>
    <w:rsid w:val="00B937FE"/>
    <w:rsid w:val="00B96821"/>
    <w:rsid w:val="00BA04E1"/>
    <w:rsid w:val="00BC0BDD"/>
    <w:rsid w:val="00BC1C80"/>
    <w:rsid w:val="00BC5CC5"/>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94847"/>
    <w:rsid w:val="00CA51C2"/>
    <w:rsid w:val="00CA622D"/>
    <w:rsid w:val="00CA7E03"/>
    <w:rsid w:val="00CB3FD7"/>
    <w:rsid w:val="00CC22C7"/>
    <w:rsid w:val="00CC4738"/>
    <w:rsid w:val="00CD07C0"/>
    <w:rsid w:val="00CD5146"/>
    <w:rsid w:val="00CE5360"/>
    <w:rsid w:val="00D00A9A"/>
    <w:rsid w:val="00D1780F"/>
    <w:rsid w:val="00D20E4E"/>
    <w:rsid w:val="00D257E6"/>
    <w:rsid w:val="00D25A4E"/>
    <w:rsid w:val="00D33E51"/>
    <w:rsid w:val="00D422AF"/>
    <w:rsid w:val="00D47EDB"/>
    <w:rsid w:val="00D64659"/>
    <w:rsid w:val="00D7671E"/>
    <w:rsid w:val="00D830D9"/>
    <w:rsid w:val="00DA3449"/>
    <w:rsid w:val="00DA4AA2"/>
    <w:rsid w:val="00DA7D54"/>
    <w:rsid w:val="00DB0B11"/>
    <w:rsid w:val="00DB3282"/>
    <w:rsid w:val="00DB3391"/>
    <w:rsid w:val="00DB3E01"/>
    <w:rsid w:val="00DC530E"/>
    <w:rsid w:val="00DC7233"/>
    <w:rsid w:val="00DD2D91"/>
    <w:rsid w:val="00DE3457"/>
    <w:rsid w:val="00DE590F"/>
    <w:rsid w:val="00DE60B6"/>
    <w:rsid w:val="00DF7071"/>
    <w:rsid w:val="00E133BE"/>
    <w:rsid w:val="00E37419"/>
    <w:rsid w:val="00E4756B"/>
    <w:rsid w:val="00E56006"/>
    <w:rsid w:val="00E70002"/>
    <w:rsid w:val="00EB24F5"/>
    <w:rsid w:val="00EB4BE0"/>
    <w:rsid w:val="00EC23A7"/>
    <w:rsid w:val="00ED3FBE"/>
    <w:rsid w:val="00EE4724"/>
    <w:rsid w:val="00EF33D2"/>
    <w:rsid w:val="00EF59D3"/>
    <w:rsid w:val="00F040DE"/>
    <w:rsid w:val="00F07377"/>
    <w:rsid w:val="00F12AD4"/>
    <w:rsid w:val="00F22810"/>
    <w:rsid w:val="00F24017"/>
    <w:rsid w:val="00F32A3C"/>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1084</Words>
  <Characters>6416</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5</cp:revision>
  <cp:lastPrinted>2022-07-15T10:18:00Z</cp:lastPrinted>
  <dcterms:created xsi:type="dcterms:W3CDTF">2022-08-30T12:11:00Z</dcterms:created>
  <dcterms:modified xsi:type="dcterms:W3CDTF">2022-09-05T15:46:00Z</dcterms:modified>
</cp:coreProperties>
</file>