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D562" w14:textId="77777777" w:rsidR="005C7681" w:rsidRPr="00856EB3" w:rsidRDefault="005C7681" w:rsidP="005C7681">
      <w:pPr>
        <w:rPr>
          <w:lang w:val="en-GB"/>
        </w:rPr>
        <w:sectPr w:rsidR="005C7681" w:rsidRPr="00856EB3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439DF4A8" w14:textId="4A0D5D93" w:rsidR="00D60239" w:rsidRPr="00073624" w:rsidRDefault="007709EC" w:rsidP="00D6023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Modely DAF XD a </w:t>
      </w:r>
      <w:r w:rsidR="00EF5B09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nové generace, zcela nové a plně elektrické hnací jednotky PACCAR</w:t>
      </w:r>
    </w:p>
    <w:p w14:paraId="1DBFB2E4" w14:textId="64113B30" w:rsidR="00D60239" w:rsidRPr="004C0641" w:rsidRDefault="007709EC" w:rsidP="00D60239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 xml:space="preserve">Společnost DAF </w:t>
      </w:r>
      <w:r w:rsidR="00B545F4" w:rsidRPr="000F3FAD">
        <w:rPr>
          <w:rFonts w:ascii="Arial" w:hAnsi="Arial"/>
          <w:b/>
          <w:sz w:val="32"/>
        </w:rPr>
        <w:t xml:space="preserve">na veletrhu IAA 2022 </w:t>
      </w:r>
      <w:r>
        <w:rPr>
          <w:rFonts w:ascii="Arial" w:hAnsi="Arial"/>
          <w:b/>
          <w:sz w:val="32"/>
        </w:rPr>
        <w:t>potvrzuje své přední postavení v obor</w:t>
      </w:r>
      <w:r w:rsidRPr="000F3FAD">
        <w:rPr>
          <w:rFonts w:ascii="Arial" w:hAnsi="Arial"/>
          <w:b/>
          <w:sz w:val="32"/>
        </w:rPr>
        <w:t>u</w:t>
      </w:r>
      <w:r>
        <w:rPr>
          <w:rFonts w:ascii="Arial" w:hAnsi="Arial"/>
          <w:b/>
          <w:sz w:val="32"/>
        </w:rPr>
        <w:t xml:space="preserve"> </w:t>
      </w:r>
    </w:p>
    <w:p w14:paraId="5E3E90D8" w14:textId="07816BFE" w:rsidR="00D60239" w:rsidRPr="004C0641" w:rsidRDefault="007709EC" w:rsidP="00D60239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bookmarkStart w:id="0" w:name="_Hlk104992214"/>
      <w:r>
        <w:rPr>
          <w:rFonts w:ascii="Arial" w:hAnsi="Arial"/>
          <w:b/>
          <w:sz w:val="24"/>
        </w:rPr>
        <w:t>Společnost DAF otevírá budoucnost specializované a distribuční přepravy uvedením modelů DAF XD a </w:t>
      </w:r>
      <w:r w:rsidR="00EF5B09">
        <w:rPr>
          <w:rFonts w:ascii="Arial" w:hAnsi="Arial"/>
          <w:b/>
          <w:sz w:val="24"/>
        </w:rPr>
        <w:t>XDC</w:t>
      </w:r>
      <w:r>
        <w:rPr>
          <w:rFonts w:ascii="Arial" w:hAnsi="Arial"/>
          <w:b/>
          <w:sz w:val="24"/>
        </w:rPr>
        <w:t xml:space="preserve"> nové generace na veletrhu IAA Transportation 2022 v Hannoveru.</w:t>
      </w:r>
      <w:bookmarkEnd w:id="0"/>
      <w:r>
        <w:rPr>
          <w:rFonts w:ascii="Arial" w:hAnsi="Arial"/>
          <w:b/>
          <w:sz w:val="24"/>
        </w:rPr>
        <w:t xml:space="preserve"> Kromě toho posiluje své vedoucí postavení v oblasti </w:t>
      </w:r>
      <w:r w:rsidR="00D46251">
        <w:rPr>
          <w:rFonts w:ascii="Arial" w:hAnsi="Arial"/>
          <w:b/>
          <w:sz w:val="24"/>
        </w:rPr>
        <w:t xml:space="preserve">ochrany </w:t>
      </w:r>
      <w:r>
        <w:rPr>
          <w:rFonts w:ascii="Arial" w:hAnsi="Arial"/>
          <w:b/>
          <w:sz w:val="24"/>
        </w:rPr>
        <w:t xml:space="preserve">životního prostředí </w:t>
      </w:r>
      <w:r w:rsidR="008165F1">
        <w:rPr>
          <w:rFonts w:ascii="Arial" w:hAnsi="Arial"/>
          <w:b/>
          <w:sz w:val="24"/>
        </w:rPr>
        <w:t>představením</w:t>
      </w:r>
      <w:r>
        <w:rPr>
          <w:rFonts w:ascii="Arial" w:hAnsi="Arial"/>
          <w:b/>
          <w:sz w:val="24"/>
        </w:rPr>
        <w:t xml:space="preserve"> zcela nové řady plně elektrických hnacích soustav pro nákladní vozidla DAF XD a XF nové generace. Tato novátorská nákladní vozidla nabízejí dojez</w:t>
      </w:r>
      <w:r w:rsidRPr="000F3FAD">
        <w:rPr>
          <w:rFonts w:ascii="Arial" w:hAnsi="Arial"/>
          <w:b/>
          <w:color w:val="auto"/>
          <w:sz w:val="24"/>
        </w:rPr>
        <w:t>d v</w:t>
      </w:r>
      <w:r>
        <w:rPr>
          <w:rFonts w:ascii="Arial" w:hAnsi="Arial"/>
          <w:b/>
          <w:sz w:val="24"/>
        </w:rPr>
        <w:t>íce než 500 kilometrů na jedno nabití</w:t>
      </w:r>
      <w:r w:rsidR="00724DE2">
        <w:rPr>
          <w:rFonts w:ascii="Arial" w:hAnsi="Arial"/>
          <w:b/>
          <w:sz w:val="24"/>
        </w:rPr>
        <w:t xml:space="preserve"> </w:t>
      </w:r>
      <w:r w:rsidR="00724DE2" w:rsidRPr="000F3FAD">
        <w:rPr>
          <w:rFonts w:ascii="Arial" w:hAnsi="Arial"/>
          <w:b/>
          <w:color w:val="auto"/>
          <w:sz w:val="24"/>
        </w:rPr>
        <w:t>„s nulovými emisemi“</w:t>
      </w:r>
      <w:r w:rsidR="00D60239">
        <w:rPr>
          <w:rFonts w:ascii="Arial" w:hAnsi="Arial"/>
          <w:b/>
          <w:sz w:val="24"/>
        </w:rPr>
        <w:t>.</w:t>
      </w:r>
    </w:p>
    <w:p w14:paraId="03656E34" w14:textId="658487F6" w:rsidR="007709EC" w:rsidRDefault="002C2196" w:rsidP="007709EC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0F3FAD">
        <w:rPr>
          <w:rFonts w:ascii="Arial" w:hAnsi="Arial"/>
          <w:color w:val="auto"/>
          <w:sz w:val="24"/>
        </w:rPr>
        <w:t>N</w:t>
      </w:r>
      <w:r w:rsidR="007709EC" w:rsidRPr="000F3FAD">
        <w:rPr>
          <w:rFonts w:ascii="Arial" w:hAnsi="Arial"/>
          <w:color w:val="auto"/>
          <w:sz w:val="24"/>
        </w:rPr>
        <w:t>a veletrhu IAA Transportation 2022 v</w:t>
      </w:r>
      <w:r w:rsidRPr="000F3FAD">
        <w:rPr>
          <w:rFonts w:ascii="Arial" w:hAnsi="Arial"/>
          <w:color w:val="auto"/>
          <w:sz w:val="24"/>
        </w:rPr>
        <w:t> </w:t>
      </w:r>
      <w:r w:rsidR="007709EC" w:rsidRPr="000F3FAD">
        <w:rPr>
          <w:rFonts w:ascii="Arial" w:hAnsi="Arial"/>
          <w:color w:val="auto"/>
          <w:sz w:val="24"/>
        </w:rPr>
        <w:t>Hannoveru</w:t>
      </w:r>
      <w:r w:rsidRPr="000F3FAD">
        <w:rPr>
          <w:rFonts w:ascii="Arial" w:hAnsi="Arial"/>
          <w:color w:val="auto"/>
          <w:sz w:val="24"/>
        </w:rPr>
        <w:t xml:space="preserve"> s</w:t>
      </w:r>
      <w:r>
        <w:rPr>
          <w:rFonts w:ascii="Arial" w:hAnsi="Arial"/>
          <w:sz w:val="24"/>
        </w:rPr>
        <w:t>polečnost DAF Trucks zaujímá dominantní postavení v hale 2</w:t>
      </w:r>
      <w:r w:rsidRPr="000F3FAD">
        <w:rPr>
          <w:rFonts w:ascii="Arial" w:hAnsi="Arial"/>
          <w:color w:val="auto"/>
          <w:sz w:val="24"/>
        </w:rPr>
        <w:t>1</w:t>
      </w:r>
      <w:r w:rsidR="00D46251" w:rsidRPr="000F3FAD">
        <w:rPr>
          <w:rFonts w:ascii="Arial" w:hAnsi="Arial"/>
          <w:color w:val="auto"/>
          <w:sz w:val="24"/>
        </w:rPr>
        <w:t>,</w:t>
      </w:r>
      <w:r w:rsidR="00D46251">
        <w:rPr>
          <w:rFonts w:ascii="Arial" w:hAnsi="Arial"/>
          <w:sz w:val="24"/>
        </w:rPr>
        <w:t xml:space="preserve"> kde</w:t>
      </w:r>
      <w:r w:rsidR="007709EC">
        <w:rPr>
          <w:rFonts w:ascii="Arial" w:hAnsi="Arial"/>
          <w:sz w:val="24"/>
        </w:rPr>
        <w:t xml:space="preserve"> vytvořila </w:t>
      </w:r>
      <w:r w:rsidR="002506E3">
        <w:rPr>
          <w:rFonts w:ascii="Arial" w:hAnsi="Arial"/>
          <w:sz w:val="24"/>
        </w:rPr>
        <w:t>exkluzivní</w:t>
      </w:r>
      <w:r w:rsidR="007709EC">
        <w:rPr>
          <w:rFonts w:ascii="Arial" w:hAnsi="Arial"/>
          <w:sz w:val="24"/>
        </w:rPr>
        <w:t xml:space="preserve"> </w:t>
      </w:r>
      <w:r w:rsidR="008165F1">
        <w:rPr>
          <w:rFonts w:ascii="Arial" w:hAnsi="Arial"/>
          <w:sz w:val="24"/>
        </w:rPr>
        <w:t>zázemí</w:t>
      </w:r>
      <w:r w:rsidR="007709EC">
        <w:rPr>
          <w:rFonts w:ascii="Arial" w:hAnsi="Arial"/>
          <w:sz w:val="24"/>
        </w:rPr>
        <w:t xml:space="preserve"> pro svou zcela novou a oceňovanou produktovou řadu.</w:t>
      </w:r>
    </w:p>
    <w:p w14:paraId="65417C9B" w14:textId="77777777" w:rsidR="007709EC" w:rsidRPr="00060FDE" w:rsidRDefault="007709EC" w:rsidP="007709EC">
      <w:pPr>
        <w:pStyle w:val="Body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1C563D99" w14:textId="3EEBC02E" w:rsidR="007709EC" w:rsidRDefault="007709EC" w:rsidP="007709EC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Zcela nová řada DAF XD </w:t>
      </w:r>
      <w:r w:rsidR="008165F1">
        <w:rPr>
          <w:rFonts w:ascii="Arial" w:hAnsi="Arial"/>
          <w:sz w:val="24"/>
        </w:rPr>
        <w:t>nastavuje</w:t>
      </w:r>
      <w:r>
        <w:rPr>
          <w:rFonts w:ascii="Arial" w:hAnsi="Arial"/>
          <w:sz w:val="24"/>
        </w:rPr>
        <w:t xml:space="preserve"> nový standard v segmentu distribuce</w:t>
      </w:r>
    </w:p>
    <w:p w14:paraId="3385D0A7" w14:textId="5A6E4DED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 w:rsidRPr="000F3FAD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NA </w:t>
      </w:r>
      <w:r w:rsidR="008165F1">
        <w:rPr>
          <w:rFonts w:ascii="Arial" w:hAnsi="Arial"/>
          <w:sz w:val="24"/>
        </w:rPr>
        <w:t xml:space="preserve">vozidel je </w:t>
      </w:r>
      <w:r w:rsidR="005C16C4" w:rsidRPr="000F3FAD">
        <w:rPr>
          <w:rFonts w:ascii="Arial" w:hAnsi="Arial"/>
          <w:sz w:val="24"/>
        </w:rPr>
        <w:t xml:space="preserve">společná </w:t>
      </w:r>
      <w:r>
        <w:rPr>
          <w:rFonts w:ascii="Arial" w:hAnsi="Arial"/>
          <w:sz w:val="24"/>
        </w:rPr>
        <w:t>se špičkovými modely DAF XF, XG a 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</w:p>
    <w:p w14:paraId="2FA267BE" w14:textId="77777777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Nejvyšší bezpečnost, efektivita a nejlepší pohodlí řidiče ve své třídě</w:t>
      </w:r>
    </w:p>
    <w:p w14:paraId="0472AC09" w14:textId="20977E45" w:rsidR="007709EC" w:rsidRPr="00DE08A8" w:rsidRDefault="005C16C4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 w:rsidRPr="000F3FAD">
        <w:rPr>
          <w:rFonts w:ascii="Arial" w:hAnsi="Arial"/>
          <w:sz w:val="24"/>
        </w:rPr>
        <w:t>Značně</w:t>
      </w:r>
      <w:r w:rsidR="007709EC">
        <w:rPr>
          <w:rFonts w:ascii="Arial" w:hAnsi="Arial"/>
          <w:sz w:val="24"/>
        </w:rPr>
        <w:t xml:space="preserve"> univerzální produktová řada</w:t>
      </w:r>
    </w:p>
    <w:p w14:paraId="3E3E77BD" w14:textId="77777777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Zahájení výroby na podzim 2022</w:t>
      </w:r>
    </w:p>
    <w:p w14:paraId="7D845669" w14:textId="7B529CB0" w:rsidR="007709EC" w:rsidRDefault="007709EC" w:rsidP="007709EC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Nové modely DAF </w:t>
      </w:r>
      <w:r w:rsidR="00EF5B09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a </w:t>
      </w:r>
      <w:r w:rsidR="00EF5B09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pro specializované </w:t>
      </w:r>
      <w:r w:rsidR="00AC027D" w:rsidRPr="000F3FAD">
        <w:rPr>
          <w:rFonts w:ascii="Arial" w:hAnsi="Arial"/>
          <w:sz w:val="24"/>
        </w:rPr>
        <w:t xml:space="preserve">aplikace </w:t>
      </w:r>
      <w:r>
        <w:rPr>
          <w:rFonts w:ascii="Arial" w:hAnsi="Arial"/>
          <w:sz w:val="24"/>
        </w:rPr>
        <w:t>a stavebn</w:t>
      </w:r>
      <w:r w:rsidR="00AC027D" w:rsidRPr="000F3FAD">
        <w:rPr>
          <w:rFonts w:ascii="Arial" w:hAnsi="Arial"/>
          <w:sz w:val="24"/>
        </w:rPr>
        <w:t>ictví</w:t>
      </w:r>
    </w:p>
    <w:p w14:paraId="58F408A8" w14:textId="0DACE307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Konfigurace se </w:t>
      </w:r>
      <w:r w:rsidR="00DA3845" w:rsidRPr="000F3FAD">
        <w:rPr>
          <w:rFonts w:ascii="Arial" w:hAnsi="Arial"/>
          <w:sz w:val="24"/>
        </w:rPr>
        <w:t>třemi</w:t>
      </w:r>
      <w:r w:rsidRPr="000F3FA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 </w:t>
      </w:r>
      <w:r w:rsidR="00DA3845" w:rsidRPr="000F3FAD">
        <w:rPr>
          <w:rFonts w:ascii="Arial" w:hAnsi="Arial"/>
          <w:sz w:val="24"/>
        </w:rPr>
        <w:t>čtyřmi</w:t>
      </w:r>
      <w:r>
        <w:rPr>
          <w:rFonts w:ascii="Arial" w:hAnsi="Arial"/>
          <w:sz w:val="24"/>
        </w:rPr>
        <w:t> nápravami</w:t>
      </w:r>
    </w:p>
    <w:p w14:paraId="24FD0174" w14:textId="77777777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Robustní provedení s jedinečnou mřížkou a nárazníkem </w:t>
      </w:r>
    </w:p>
    <w:p w14:paraId="192D929D" w14:textId="1EF0EE2D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Vynikající nájezdový úhel a </w:t>
      </w:r>
      <w:r w:rsidR="00B20E46">
        <w:rPr>
          <w:rFonts w:ascii="Arial" w:hAnsi="Arial"/>
          <w:sz w:val="24"/>
        </w:rPr>
        <w:t>v</w:t>
      </w:r>
      <w:r w:rsidR="001E2E24" w:rsidRPr="000F3FAD">
        <w:rPr>
          <w:rFonts w:ascii="Arial" w:hAnsi="Arial"/>
          <w:sz w:val="24"/>
        </w:rPr>
        <w:t>el</w:t>
      </w:r>
      <w:r w:rsidR="00B20E46">
        <w:rPr>
          <w:rFonts w:ascii="Arial" w:hAnsi="Arial"/>
          <w:sz w:val="24"/>
        </w:rPr>
        <w:t>ká</w:t>
      </w:r>
      <w:r>
        <w:rPr>
          <w:rFonts w:ascii="Arial" w:hAnsi="Arial"/>
          <w:sz w:val="24"/>
        </w:rPr>
        <w:t xml:space="preserve"> světlá výška</w:t>
      </w:r>
    </w:p>
    <w:p w14:paraId="045E51DA" w14:textId="77777777" w:rsidR="007709EC" w:rsidRDefault="007709EC" w:rsidP="007709EC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Nové modely DAF XD a XF Electric demonstrují přední pozice v oblasti ochrany životního prostředí</w:t>
      </w:r>
    </w:p>
    <w:p w14:paraId="3176D03E" w14:textId="77777777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Nejmodernější elektrické motory PACCAR s výkonem až 350 kW (480 k)</w:t>
      </w:r>
    </w:p>
    <w:p w14:paraId="361FAF45" w14:textId="5B53EC35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Široký výběr </w:t>
      </w:r>
      <w:r w:rsidR="002506E3">
        <w:rPr>
          <w:rFonts w:ascii="Arial" w:hAnsi="Arial"/>
          <w:sz w:val="24"/>
        </w:rPr>
        <w:t>kapacit</w:t>
      </w:r>
      <w:r>
        <w:rPr>
          <w:rFonts w:ascii="Arial" w:hAnsi="Arial"/>
          <w:sz w:val="24"/>
        </w:rPr>
        <w:t xml:space="preserve"> akumulátor</w:t>
      </w:r>
      <w:r w:rsidR="00D46251">
        <w:rPr>
          <w:rFonts w:ascii="Arial" w:hAnsi="Arial"/>
          <w:sz w:val="24"/>
        </w:rPr>
        <w:t>ů</w:t>
      </w:r>
    </w:p>
    <w:p w14:paraId="7893AE3F" w14:textId="7E551AF8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„Bezemisní dojezd“ se pohybuje od 200 až </w:t>
      </w:r>
      <w:r w:rsidR="00E31183">
        <w:rPr>
          <w:rFonts w:ascii="Arial" w:hAnsi="Arial"/>
          <w:sz w:val="24"/>
        </w:rPr>
        <w:t>přes</w:t>
      </w:r>
      <w:r w:rsidR="00D4625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500 kilometrů</w:t>
      </w:r>
    </w:p>
    <w:p w14:paraId="5490B254" w14:textId="77777777" w:rsidR="007709EC" w:rsidRDefault="007709EC" w:rsidP="007709EC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Nový výrobní závod pro montáž elektrických vozidel DAF</w:t>
      </w:r>
    </w:p>
    <w:p w14:paraId="4E161BB4" w14:textId="1C51BE9C" w:rsidR="007709EC" w:rsidRPr="0086154F" w:rsidRDefault="007709EC" w:rsidP="007709EC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Nový model DAF XF je nyní k dispozici také s kabin</w:t>
      </w:r>
      <w:r w:rsidR="00AC027D" w:rsidRPr="000F3FAD">
        <w:rPr>
          <w:rFonts w:ascii="Arial" w:hAnsi="Arial"/>
          <w:sz w:val="24"/>
        </w:rPr>
        <w:t>ami</w:t>
      </w:r>
      <w:r>
        <w:rPr>
          <w:rFonts w:ascii="Arial" w:hAnsi="Arial"/>
          <w:sz w:val="24"/>
        </w:rPr>
        <w:t xml:space="preserve"> Day Cab a Sleeper Cab</w:t>
      </w:r>
    </w:p>
    <w:p w14:paraId="4131A467" w14:textId="65F7C3CD" w:rsidR="007709EC" w:rsidRDefault="007709EC" w:rsidP="007709EC">
      <w:pPr>
        <w:pStyle w:val="Body"/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Nový model DAF XD </w:t>
      </w:r>
      <w:r w:rsidR="00AC027D" w:rsidRPr="000F3FAD">
        <w:rPr>
          <w:rFonts w:ascii="Arial" w:hAnsi="Arial"/>
          <w:b/>
          <w:color w:val="auto"/>
          <w:sz w:val="28"/>
        </w:rPr>
        <w:t>zahajuje</w:t>
      </w:r>
      <w:r>
        <w:rPr>
          <w:rFonts w:ascii="Arial" w:hAnsi="Arial"/>
          <w:b/>
          <w:sz w:val="28"/>
        </w:rPr>
        <w:t xml:space="preserve"> budoucnost distribuce </w:t>
      </w:r>
    </w:p>
    <w:p w14:paraId="287CDF5B" w14:textId="64A1764F" w:rsidR="007709EC" w:rsidRDefault="007709EC" w:rsidP="00FD00ED">
      <w:pPr>
        <w:pStyle w:val="Body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Společnost DAF na veletrhu IAA Transportation 2022 představuje zcela novou řadu nákladních vozidel pro specializované a distribuční služby. Řada DAF XD nové generace má DNA </w:t>
      </w:r>
      <w:r w:rsidR="00060FDE" w:rsidRPr="000F3FAD">
        <w:rPr>
          <w:rFonts w:ascii="Arial" w:hAnsi="Arial"/>
          <w:color w:val="auto"/>
          <w:sz w:val="24"/>
        </w:rPr>
        <w:t xml:space="preserve">společnou </w:t>
      </w:r>
      <w:r>
        <w:rPr>
          <w:rFonts w:ascii="Arial" w:hAnsi="Arial"/>
          <w:sz w:val="24"/>
        </w:rPr>
        <w:t>s vozidly pro dálkovou přepravu XF, XG a 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, oceněnými titulem „International Truck of the Year 2022“. Vozidla DAF XD nové generace představují nový standard v oblasti bezpečnosti, efektivity </w:t>
      </w:r>
      <w:r>
        <w:rPr>
          <w:rFonts w:ascii="Arial" w:hAnsi="Arial"/>
          <w:color w:val="000000" w:themeColor="text1"/>
          <w:sz w:val="24"/>
        </w:rPr>
        <w:t xml:space="preserve">a pohodlí řidiče ve své třídě. </w:t>
      </w:r>
    </w:p>
    <w:p w14:paraId="59917B07" w14:textId="461E6969" w:rsidR="007709EC" w:rsidRPr="00D46251" w:rsidRDefault="007709EC" w:rsidP="007709EC">
      <w:pPr>
        <w:pStyle w:val="Body"/>
        <w:spacing w:before="240" w:line="360" w:lineRule="auto"/>
        <w:rPr>
          <w:rFonts w:ascii="Arial" w:hAnsi="Arial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Nový standard bezpečnosti</w:t>
      </w:r>
      <w:r>
        <w:rPr>
          <w:rFonts w:ascii="Arial" w:hAnsi="Arial"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 xml:space="preserve">Konstrukce kabiny modelu DAF XD nové generace se vyznačuje </w:t>
      </w:r>
      <w:r w:rsidR="00467784">
        <w:rPr>
          <w:rFonts w:ascii="Arial" w:hAnsi="Arial"/>
          <w:sz w:val="24"/>
        </w:rPr>
        <w:t xml:space="preserve">mimořádně nízko posazeným </w:t>
      </w:r>
      <w:r>
        <w:rPr>
          <w:rFonts w:ascii="Arial" w:hAnsi="Arial"/>
          <w:sz w:val="24"/>
        </w:rPr>
        <w:t>velkým čelním sklem a velkými bočními okny pro nejlepší přímý výhled ve své třídě. To</w:t>
      </w:r>
      <w:r w:rsidR="00060FDE" w:rsidRPr="000F3FAD">
        <w:rPr>
          <w:rFonts w:ascii="Arial" w:hAnsi="Arial"/>
          <w:color w:val="auto"/>
          <w:sz w:val="24"/>
        </w:rPr>
        <w:t>ho</w:t>
      </w:r>
      <w:r>
        <w:rPr>
          <w:rFonts w:ascii="Arial" w:hAnsi="Arial"/>
          <w:sz w:val="24"/>
        </w:rPr>
        <w:t xml:space="preserve"> vše</w:t>
      </w:r>
      <w:r w:rsidR="00060FDE" w:rsidRPr="000F3FAD">
        <w:rPr>
          <w:rFonts w:ascii="Arial" w:hAnsi="Arial"/>
          <w:color w:val="auto"/>
          <w:sz w:val="24"/>
        </w:rPr>
        <w:t>ho</w:t>
      </w:r>
      <w:r>
        <w:rPr>
          <w:rFonts w:ascii="Arial" w:hAnsi="Arial"/>
          <w:sz w:val="24"/>
        </w:rPr>
        <w:t xml:space="preserve"> je dosaženo díky kombinaci nízko usazené kabiny (o </w:t>
      </w:r>
      <w:r w:rsidRPr="000F3FAD">
        <w:rPr>
          <w:rFonts w:ascii="Arial" w:hAnsi="Arial"/>
          <w:color w:val="auto"/>
          <w:sz w:val="24"/>
        </w:rPr>
        <w:t>1</w:t>
      </w:r>
      <w:r>
        <w:rPr>
          <w:rFonts w:ascii="Arial" w:hAnsi="Arial"/>
          <w:sz w:val="24"/>
        </w:rPr>
        <w:t>7 cm n</w:t>
      </w:r>
      <w:r w:rsidR="00D46251">
        <w:rPr>
          <w:rFonts w:ascii="Arial" w:hAnsi="Arial"/>
          <w:sz w:val="24"/>
        </w:rPr>
        <w:t xml:space="preserve">íže </w:t>
      </w:r>
      <w:r>
        <w:rPr>
          <w:rFonts w:ascii="Arial" w:hAnsi="Arial"/>
          <w:sz w:val="24"/>
        </w:rPr>
        <w:t xml:space="preserve">než u nového modelu XF) </w:t>
      </w:r>
      <w:r w:rsidR="00D46251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 no</w:t>
      </w:r>
      <w:r w:rsidR="00D46251">
        <w:rPr>
          <w:rFonts w:ascii="Arial" w:hAnsi="Arial"/>
          <w:sz w:val="24"/>
        </w:rPr>
        <w:t>vé</w:t>
      </w:r>
      <w:r>
        <w:rPr>
          <w:rFonts w:ascii="Arial" w:hAnsi="Arial"/>
          <w:sz w:val="24"/>
        </w:rPr>
        <w:t xml:space="preserve"> přístrojov</w:t>
      </w:r>
      <w:r w:rsidR="00D46251">
        <w:rPr>
          <w:rFonts w:ascii="Arial" w:hAnsi="Arial"/>
          <w:sz w:val="24"/>
        </w:rPr>
        <w:t>é</w:t>
      </w:r>
      <w:r>
        <w:rPr>
          <w:rFonts w:ascii="Arial" w:hAnsi="Arial"/>
          <w:sz w:val="24"/>
        </w:rPr>
        <w:t xml:space="preserve"> desk</w:t>
      </w:r>
      <w:r w:rsidR="00D46251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 „Vision Dashboard“, která </w:t>
      </w:r>
      <w:r w:rsidR="00D46251">
        <w:rPr>
          <w:rFonts w:ascii="Arial" w:hAnsi="Arial"/>
          <w:sz w:val="24"/>
        </w:rPr>
        <w:t>j</w:t>
      </w:r>
      <w:r w:rsidR="00D46251" w:rsidRPr="000F3FAD">
        <w:rPr>
          <w:rFonts w:ascii="Arial" w:hAnsi="Arial"/>
          <w:color w:val="auto"/>
          <w:sz w:val="24"/>
        </w:rPr>
        <w:t xml:space="preserve">e </w:t>
      </w:r>
      <w:r w:rsidRPr="000F3FAD">
        <w:rPr>
          <w:rFonts w:ascii="Arial" w:hAnsi="Arial"/>
          <w:color w:val="auto"/>
          <w:sz w:val="24"/>
        </w:rPr>
        <w:t>n</w:t>
      </w:r>
      <w:r>
        <w:rPr>
          <w:rFonts w:ascii="Arial" w:hAnsi="Arial"/>
          <w:sz w:val="24"/>
        </w:rPr>
        <w:t>a straně spolujezdce</w:t>
      </w:r>
      <w:r w:rsidR="000D57DA">
        <w:rPr>
          <w:rFonts w:ascii="Arial" w:hAnsi="Arial"/>
          <w:sz w:val="24"/>
        </w:rPr>
        <w:t xml:space="preserve"> </w:t>
      </w:r>
      <w:r w:rsidR="00AC027D" w:rsidRPr="000F3FAD">
        <w:rPr>
          <w:rFonts w:ascii="Arial" w:hAnsi="Arial"/>
          <w:color w:val="auto"/>
          <w:sz w:val="24"/>
        </w:rPr>
        <w:t xml:space="preserve">natočená </w:t>
      </w:r>
      <w:r w:rsidR="000D57DA">
        <w:rPr>
          <w:rFonts w:ascii="Arial" w:hAnsi="Arial"/>
          <w:sz w:val="24"/>
        </w:rPr>
        <w:t>směrem k řidiči</w:t>
      </w:r>
      <w:r>
        <w:rPr>
          <w:rFonts w:ascii="Arial" w:hAnsi="Arial"/>
          <w:sz w:val="24"/>
        </w:rPr>
        <w:t xml:space="preserve">. </w:t>
      </w:r>
    </w:p>
    <w:p w14:paraId="3D2994A2" w14:textId="7143D9C1" w:rsidR="007709EC" w:rsidRDefault="007709EC" w:rsidP="007709E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Volitelně je k dispozici boční okno a sklopné sedadlo spolujezdce pro </w:t>
      </w:r>
      <w:r w:rsidR="003742C8">
        <w:rPr>
          <w:rFonts w:ascii="Arial" w:hAnsi="Arial"/>
          <w:sz w:val="24"/>
        </w:rPr>
        <w:t>optimální</w:t>
      </w:r>
      <w:r>
        <w:rPr>
          <w:rFonts w:ascii="Arial" w:hAnsi="Arial"/>
          <w:sz w:val="24"/>
        </w:rPr>
        <w:t xml:space="preserve"> výhle</w:t>
      </w:r>
      <w:r w:rsidRPr="000F3FAD">
        <w:rPr>
          <w:rFonts w:ascii="Arial" w:hAnsi="Arial"/>
          <w:color w:val="auto"/>
          <w:sz w:val="24"/>
        </w:rPr>
        <w:t>d n</w:t>
      </w:r>
      <w:r>
        <w:rPr>
          <w:rFonts w:ascii="Arial" w:hAnsi="Arial"/>
          <w:sz w:val="24"/>
        </w:rPr>
        <w:t>a chodce a cyklisty</w:t>
      </w:r>
      <w:r w:rsidR="00060FDE">
        <w:rPr>
          <w:rFonts w:ascii="Arial" w:hAnsi="Arial"/>
          <w:sz w:val="24"/>
        </w:rPr>
        <w:t xml:space="preserve"> </w:t>
      </w:r>
      <w:r w:rsidR="00060FDE" w:rsidRPr="000F3FAD">
        <w:rPr>
          <w:rFonts w:ascii="Arial" w:hAnsi="Arial"/>
          <w:color w:val="auto"/>
          <w:sz w:val="24"/>
        </w:rPr>
        <w:t>vedle vozidla na straně spolujezdce</w:t>
      </w:r>
      <w:r>
        <w:rPr>
          <w:rFonts w:ascii="Arial" w:hAnsi="Arial"/>
          <w:sz w:val="24"/>
        </w:rPr>
        <w:t>. Digitální kamerové systémy DAF Digital Vision a DAF Corner View doplňují jedinečný nepřímý výhled. Asistent odbočování DAF City Turn Assist upozorní řidiče vizuálními a zvukovými výstrahami, když se ostatní účastníci silničního provozu nacházejí v zóně slepého úhlu na straně spolujezdce.</w:t>
      </w:r>
    </w:p>
    <w:p w14:paraId="7F37E390" w14:textId="246B6FFE" w:rsidR="007709EC" w:rsidRDefault="007709EC" w:rsidP="007709E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Nový standard efektivity</w:t>
      </w:r>
      <w:r>
        <w:rPr>
          <w:rFonts w:ascii="Arial" w:hAnsi="Arial"/>
          <w:color w:val="808080" w:themeColor="background1" w:themeShade="80"/>
          <w:sz w:val="24"/>
        </w:rPr>
        <w:br/>
      </w:r>
      <w:r w:rsidR="003742C8">
        <w:rPr>
          <w:rFonts w:ascii="Arial" w:hAnsi="Arial"/>
          <w:sz w:val="24"/>
        </w:rPr>
        <w:t>Úspoře paliva a nízkým emisím CO</w:t>
      </w:r>
      <w:r w:rsidR="003742C8">
        <w:rPr>
          <w:rFonts w:ascii="Arial" w:hAnsi="Arial"/>
          <w:sz w:val="24"/>
          <w:vertAlign w:val="subscript"/>
        </w:rPr>
        <w:t>2</w:t>
      </w:r>
      <w:r w:rsidR="003742C8">
        <w:rPr>
          <w:rFonts w:ascii="Arial" w:hAnsi="Arial"/>
          <w:sz w:val="24"/>
        </w:rPr>
        <w:t xml:space="preserve"> napomáhá</w:t>
      </w:r>
      <w:r>
        <w:rPr>
          <w:rFonts w:ascii="Arial" w:hAnsi="Arial"/>
          <w:sz w:val="24"/>
        </w:rPr>
        <w:t xml:space="preserve"> dokonale tvarovan</w:t>
      </w:r>
      <w:r w:rsidR="003742C8">
        <w:rPr>
          <w:rFonts w:ascii="Arial" w:hAnsi="Arial"/>
          <w:sz w:val="24"/>
        </w:rPr>
        <w:t>á</w:t>
      </w:r>
      <w:r>
        <w:rPr>
          <w:rFonts w:ascii="Arial" w:hAnsi="Arial"/>
          <w:sz w:val="24"/>
        </w:rPr>
        <w:t xml:space="preserve"> aerodynamick</w:t>
      </w:r>
      <w:r w:rsidR="003742C8">
        <w:rPr>
          <w:rFonts w:ascii="Arial" w:hAnsi="Arial"/>
          <w:sz w:val="24"/>
        </w:rPr>
        <w:t>á</w:t>
      </w:r>
      <w:r>
        <w:rPr>
          <w:rFonts w:ascii="Arial" w:hAnsi="Arial"/>
          <w:sz w:val="24"/>
        </w:rPr>
        <w:t xml:space="preserve"> kabin</w:t>
      </w:r>
      <w:r w:rsidR="003742C8">
        <w:rPr>
          <w:rFonts w:ascii="Arial" w:hAnsi="Arial"/>
          <w:sz w:val="24"/>
        </w:rPr>
        <w:t>a</w:t>
      </w:r>
      <w:r w:rsidR="004B3310">
        <w:rPr>
          <w:rFonts w:ascii="Arial" w:hAnsi="Arial"/>
          <w:sz w:val="24"/>
        </w:rPr>
        <w:t xml:space="preserve"> se</w:t>
      </w:r>
      <w:r>
        <w:rPr>
          <w:rFonts w:ascii="Arial" w:hAnsi="Arial"/>
          <w:sz w:val="24"/>
        </w:rPr>
        <w:t xml:space="preserve"> zaoblen</w:t>
      </w:r>
      <w:r w:rsidR="004B3310">
        <w:rPr>
          <w:rFonts w:ascii="Arial" w:hAnsi="Arial"/>
          <w:sz w:val="24"/>
        </w:rPr>
        <w:t>ým</w:t>
      </w:r>
      <w:r>
        <w:rPr>
          <w:rFonts w:ascii="Arial" w:hAnsi="Arial"/>
          <w:sz w:val="24"/>
        </w:rPr>
        <w:t xml:space="preserve"> čelní</w:t>
      </w:r>
      <w:r w:rsidR="004B331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skl</w:t>
      </w:r>
      <w:r w:rsidR="004B3310">
        <w:rPr>
          <w:rFonts w:ascii="Arial" w:hAnsi="Arial"/>
          <w:sz w:val="24"/>
        </w:rPr>
        <w:t>em</w:t>
      </w:r>
      <w:r>
        <w:rPr>
          <w:rFonts w:ascii="Arial" w:hAnsi="Arial"/>
          <w:sz w:val="24"/>
        </w:rPr>
        <w:t xml:space="preserve">, </w:t>
      </w:r>
      <w:r w:rsidR="004B3310">
        <w:rPr>
          <w:rFonts w:ascii="Arial" w:hAnsi="Arial"/>
          <w:sz w:val="24"/>
        </w:rPr>
        <w:t>což</w:t>
      </w:r>
      <w:r>
        <w:rPr>
          <w:rFonts w:ascii="Arial" w:hAnsi="Arial"/>
          <w:sz w:val="24"/>
        </w:rPr>
        <w:t> </w:t>
      </w:r>
      <w:r w:rsidR="003742C8">
        <w:rPr>
          <w:rFonts w:ascii="Arial" w:hAnsi="Arial"/>
          <w:sz w:val="24"/>
        </w:rPr>
        <w:t xml:space="preserve">umožňuje </w:t>
      </w:r>
      <w:r>
        <w:rPr>
          <w:rFonts w:ascii="Arial" w:hAnsi="Arial"/>
          <w:sz w:val="24"/>
        </w:rPr>
        <w:t xml:space="preserve">optimální proudění vzduchu motorem </w:t>
      </w:r>
      <w:r w:rsidR="00B3438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 pod kabinou, jako je tomu u modelů DAF XF, XG a XG</w:t>
      </w:r>
      <w:r>
        <w:rPr>
          <w:rFonts w:ascii="Arial" w:hAnsi="Arial"/>
          <w:sz w:val="24"/>
          <w:vertAlign w:val="superscript"/>
        </w:rPr>
        <w:t xml:space="preserve"> +</w:t>
      </w:r>
      <w:r>
        <w:rPr>
          <w:rFonts w:ascii="Arial" w:hAnsi="Arial"/>
          <w:sz w:val="24"/>
        </w:rPr>
        <w:t xml:space="preserve"> pro dálkovou přepravu.</w:t>
      </w:r>
    </w:p>
    <w:p w14:paraId="1E220DEA" w14:textId="0FD56B4A" w:rsidR="007709EC" w:rsidRPr="006D1C7C" w:rsidRDefault="007709EC" w:rsidP="007709E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Nejlepší efektivita vozidla na trhu je dále posílena novým motorem PACCAR MX-11, inteligentním systémem dodatečné úpravy výfukových plynů, </w:t>
      </w:r>
      <w:r w:rsidR="004B3310">
        <w:rPr>
          <w:rFonts w:ascii="Arial" w:hAnsi="Arial"/>
          <w:sz w:val="24"/>
        </w:rPr>
        <w:t>sníženou</w:t>
      </w:r>
      <w:r>
        <w:rPr>
          <w:rFonts w:ascii="Arial" w:hAnsi="Arial"/>
          <w:sz w:val="24"/>
        </w:rPr>
        <w:t xml:space="preserve"> hmotností vozidla</w:t>
      </w:r>
      <w:r w:rsidR="004B331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automatizovanou převodovkou TraXon ve standardní výbavě a sofistikovanými asistenčními systémy řidiče. </w:t>
      </w:r>
      <w:r w:rsidR="00B34381">
        <w:rPr>
          <w:rFonts w:ascii="Arial" w:hAnsi="Arial"/>
          <w:sz w:val="24"/>
        </w:rPr>
        <w:t>Rozsáhlá dostupnost PTO, modulů pro upevnění nástavby a konektorů přispívá k perfektní technické vstřícnosti pro výrobce nástaveb</w:t>
      </w:r>
      <w:r>
        <w:rPr>
          <w:rFonts w:ascii="Arial" w:hAnsi="Arial"/>
          <w:sz w:val="24"/>
        </w:rPr>
        <w:t xml:space="preserve">. </w:t>
      </w:r>
    </w:p>
    <w:p w14:paraId="1B7C9490" w14:textId="50198E64" w:rsidR="007709EC" w:rsidRDefault="007709EC" w:rsidP="007709E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Nový standard v oblasti pohodlí řidiče</w:t>
      </w:r>
      <w:r>
        <w:rPr>
          <w:rFonts w:ascii="Arial" w:hAnsi="Arial"/>
          <w:b/>
          <w:color w:val="808080" w:themeColor="background1" w:themeShade="80"/>
          <w:sz w:val="24"/>
        </w:rPr>
        <w:br/>
      </w:r>
      <w:r w:rsidR="00D225D3">
        <w:rPr>
          <w:rFonts w:ascii="Arial" w:hAnsi="Arial"/>
          <w:sz w:val="24"/>
        </w:rPr>
        <w:t>Model DAF XD nové generace nabízí bezpečnější vstup pro řidiče, kterého uvítá prostorná kabina s užitným objemem téměř 10 m</w:t>
      </w:r>
      <w:r w:rsidR="00D225D3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. Společně s kabin</w:t>
      </w:r>
      <w:r w:rsidR="00221FF8" w:rsidRPr="000F3FAD">
        <w:rPr>
          <w:rFonts w:ascii="Arial" w:hAnsi="Arial"/>
          <w:color w:val="auto"/>
          <w:sz w:val="24"/>
        </w:rPr>
        <w:t>ami</w:t>
      </w:r>
      <w:r>
        <w:rPr>
          <w:rFonts w:ascii="Arial" w:hAnsi="Arial"/>
          <w:sz w:val="24"/>
        </w:rPr>
        <w:t xml:space="preserve"> Sleeper </w:t>
      </w:r>
      <w:r w:rsidR="00221FF8" w:rsidRPr="000F3FAD">
        <w:rPr>
          <w:rFonts w:ascii="Arial" w:hAnsi="Arial"/>
          <w:color w:val="auto"/>
          <w:sz w:val="24"/>
        </w:rPr>
        <w:t>Cab</w:t>
      </w:r>
      <w:r w:rsidR="00221FF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 Sleeper High Cab je k dispozici i kabina Day Cab, která standardně nabízí větší prostor v interiéru. </w:t>
      </w:r>
    </w:p>
    <w:p w14:paraId="155C27E4" w14:textId="0F78EA0B" w:rsidR="007709EC" w:rsidRDefault="00D225D3" w:rsidP="007709E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bookmarkStart w:id="1" w:name="_Hlk110175510"/>
      <w:r>
        <w:rPr>
          <w:rFonts w:ascii="Arial" w:hAnsi="Arial"/>
          <w:sz w:val="24"/>
        </w:rPr>
        <w:t>Bezkonkurenční možnosti nastavení sedadla a volantu zaručují nejlepší polohu řidiče v tomto segmentu</w:t>
      </w:r>
      <w:r w:rsidR="007709EC">
        <w:rPr>
          <w:rFonts w:ascii="Arial" w:hAnsi="Arial"/>
          <w:sz w:val="24"/>
        </w:rPr>
        <w:t xml:space="preserve">. </w:t>
      </w:r>
      <w:bookmarkEnd w:id="1"/>
      <w:r>
        <w:rPr>
          <w:rFonts w:ascii="Arial" w:hAnsi="Arial"/>
          <w:sz w:val="24"/>
        </w:rPr>
        <w:t xml:space="preserve">Pozoruhodná a ergonomická přístrojová deska je vybavena </w:t>
      </w:r>
      <w:r>
        <w:rPr>
          <w:rFonts w:ascii="Arial" w:hAnsi="Arial"/>
          <w:color w:val="auto"/>
          <w:sz w:val="24"/>
        </w:rPr>
        <w:t xml:space="preserve">jasně </w:t>
      </w:r>
      <w:r w:rsidR="00AC652C" w:rsidRPr="000F3FAD">
        <w:rPr>
          <w:rFonts w:ascii="Arial" w:hAnsi="Arial"/>
          <w:color w:val="auto"/>
          <w:sz w:val="24"/>
        </w:rPr>
        <w:t>zřetelnými</w:t>
      </w:r>
      <w:r>
        <w:rPr>
          <w:rFonts w:ascii="Arial" w:hAnsi="Arial"/>
          <w:color w:val="auto"/>
          <w:sz w:val="24"/>
        </w:rPr>
        <w:t xml:space="preserve"> a plně digitálními přístrojovými panely. </w:t>
      </w:r>
      <w:r>
        <w:rPr>
          <w:rFonts w:ascii="Arial" w:hAnsi="Arial"/>
          <w:sz w:val="24"/>
        </w:rPr>
        <w:t>Jízdu i ovládání vozidla usnadňuje zcela nová konstrukce přední části podvozku, odpružení kabiny a odpružení zadní nápravy</w:t>
      </w:r>
      <w:r w:rsidR="007709EC">
        <w:rPr>
          <w:rFonts w:ascii="Arial" w:hAnsi="Arial"/>
          <w:sz w:val="24"/>
        </w:rPr>
        <w:t xml:space="preserve">. </w:t>
      </w:r>
    </w:p>
    <w:p w14:paraId="64F4E2F4" w14:textId="77777777" w:rsidR="00365C7A" w:rsidRDefault="007709EC" w:rsidP="007709EC">
      <w:pPr>
        <w:pStyle w:val="Body"/>
        <w:spacing w:before="240" w:line="360" w:lineRule="auto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 xml:space="preserve">Vynikající všestrannost </w:t>
      </w:r>
    </w:p>
    <w:p w14:paraId="0B730590" w14:textId="1FB7B058" w:rsidR="007709EC" w:rsidRDefault="007709EC" w:rsidP="00365C7A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Model DAF XD nové generace je dostupn</w:t>
      </w:r>
      <w:r w:rsidR="00391F53" w:rsidRPr="000F3FAD">
        <w:rPr>
          <w:rFonts w:ascii="Arial" w:hAnsi="Arial"/>
          <w:color w:val="auto"/>
          <w:sz w:val="24"/>
        </w:rPr>
        <w:t>ý</w:t>
      </w:r>
      <w:r>
        <w:rPr>
          <w:rFonts w:ascii="Arial" w:hAnsi="Arial"/>
          <w:sz w:val="24"/>
        </w:rPr>
        <w:t xml:space="preserve"> v celé řadě konfigurací náprav 4</w:t>
      </w:r>
      <w:r w:rsidR="00391F53" w:rsidRPr="000F3FAD">
        <w:rPr>
          <w:rFonts w:ascii="Arial" w:hAnsi="Arial"/>
          <w:color w:val="auto"/>
          <w:sz w:val="24"/>
        </w:rPr>
        <w:t>×</w:t>
      </w:r>
      <w:r>
        <w:rPr>
          <w:rFonts w:ascii="Arial" w:hAnsi="Arial"/>
          <w:sz w:val="24"/>
        </w:rPr>
        <w:t>2 a 6</w:t>
      </w:r>
      <w:r w:rsidR="00391F53" w:rsidRPr="000F3FAD">
        <w:rPr>
          <w:rFonts w:ascii="Arial" w:hAnsi="Arial"/>
          <w:color w:val="auto"/>
          <w:sz w:val="24"/>
        </w:rPr>
        <w:t>×</w:t>
      </w:r>
      <w:r>
        <w:rPr>
          <w:rFonts w:ascii="Arial" w:hAnsi="Arial"/>
          <w:sz w:val="24"/>
        </w:rPr>
        <w:t>2</w:t>
      </w:r>
      <w:r w:rsidR="00391F53" w:rsidRPr="000F3FAD">
        <w:rPr>
          <w:rFonts w:ascii="Arial" w:hAnsi="Arial"/>
          <w:color w:val="auto"/>
          <w:sz w:val="24"/>
        </w:rPr>
        <w:t>,</w:t>
      </w:r>
      <w:r>
        <w:rPr>
          <w:rFonts w:ascii="Arial" w:hAnsi="Arial"/>
          <w:sz w:val="24"/>
        </w:rPr>
        <w:t xml:space="preserve"> a to jak u tahačů, tak </w:t>
      </w:r>
      <w:r w:rsidR="00B20E46">
        <w:rPr>
          <w:rFonts w:ascii="Arial" w:hAnsi="Arial"/>
          <w:sz w:val="24"/>
        </w:rPr>
        <w:t xml:space="preserve">i </w:t>
      </w:r>
      <w:r w:rsidR="00975AC0" w:rsidRPr="000F3FAD">
        <w:rPr>
          <w:rFonts w:ascii="Arial" w:hAnsi="Arial"/>
          <w:color w:val="auto"/>
          <w:sz w:val="24"/>
        </w:rPr>
        <w:t xml:space="preserve">u </w:t>
      </w:r>
      <w:r>
        <w:rPr>
          <w:rFonts w:ascii="Arial" w:hAnsi="Arial"/>
          <w:sz w:val="24"/>
        </w:rPr>
        <w:t>podvozk</w:t>
      </w:r>
      <w:r w:rsidR="00B20E46">
        <w:rPr>
          <w:rFonts w:ascii="Arial" w:hAnsi="Arial"/>
          <w:sz w:val="24"/>
        </w:rPr>
        <w:t>ů</w:t>
      </w:r>
      <w:r>
        <w:rPr>
          <w:rFonts w:ascii="Arial" w:hAnsi="Arial"/>
          <w:sz w:val="24"/>
        </w:rPr>
        <w:t>. Výroba bude zahájena na podzim 2022.</w:t>
      </w:r>
    </w:p>
    <w:p w14:paraId="56A90D79" w14:textId="77777777" w:rsidR="007709EC" w:rsidRDefault="007709EC" w:rsidP="007709EC">
      <w:pPr>
        <w:pStyle w:val="Body"/>
        <w:spacing w:before="240" w:line="360" w:lineRule="auto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/>
          <w:i/>
          <w:sz w:val="24"/>
        </w:rPr>
        <w:t>Zcela nová řada nákladních vozidel DAF XD pro distribuci a specializovanou přepravu je potěšením pro majitele a snem pro řidiče.</w:t>
      </w:r>
    </w:p>
    <w:p w14:paraId="2E76C296" w14:textId="69A1AAAC" w:rsidR="007709EC" w:rsidRPr="003B54F8" w:rsidRDefault="007709EC" w:rsidP="00365C7A">
      <w:pPr>
        <w:spacing w:before="240" w:line="360" w:lineRule="auto"/>
        <w:rPr>
          <w:rFonts w:ascii="Arial" w:eastAsia="Arial Unicode MS" w:hAnsi="Arial" w:cs="Arial"/>
          <w:b/>
          <w:color w:val="000000"/>
          <w:sz w:val="28"/>
          <w:szCs w:val="28"/>
          <w:bdr w:val="nil"/>
        </w:rPr>
      </w:pPr>
      <w:r>
        <w:rPr>
          <w:rFonts w:ascii="Arial" w:hAnsi="Arial"/>
          <w:b/>
          <w:color w:val="000000"/>
          <w:sz w:val="28"/>
          <w:bdr w:val="nil"/>
        </w:rPr>
        <w:t xml:space="preserve">Modely DAF </w:t>
      </w:r>
      <w:r w:rsidR="00EF5B09">
        <w:rPr>
          <w:rFonts w:ascii="Arial" w:hAnsi="Arial"/>
          <w:b/>
          <w:color w:val="000000"/>
          <w:sz w:val="28"/>
          <w:bdr w:val="nil"/>
        </w:rPr>
        <w:t>XDC</w:t>
      </w:r>
      <w:r>
        <w:rPr>
          <w:rFonts w:ascii="Arial" w:hAnsi="Arial"/>
          <w:b/>
          <w:color w:val="000000"/>
          <w:sz w:val="28"/>
          <w:bdr w:val="nil"/>
        </w:rPr>
        <w:t xml:space="preserve"> a </w:t>
      </w:r>
      <w:r w:rsidR="00EF5B09">
        <w:rPr>
          <w:rFonts w:ascii="Arial" w:hAnsi="Arial"/>
          <w:b/>
          <w:color w:val="000000"/>
          <w:sz w:val="28"/>
          <w:bdr w:val="nil"/>
        </w:rPr>
        <w:t>XFC</w:t>
      </w:r>
      <w:r>
        <w:rPr>
          <w:rFonts w:ascii="Arial" w:hAnsi="Arial"/>
          <w:b/>
          <w:color w:val="000000"/>
          <w:sz w:val="28"/>
          <w:bdr w:val="nil"/>
        </w:rPr>
        <w:t xml:space="preserve"> pro specializované </w:t>
      </w:r>
      <w:r w:rsidR="00D87F42" w:rsidRPr="000F3FAD">
        <w:rPr>
          <w:rFonts w:ascii="Arial" w:hAnsi="Arial"/>
          <w:b/>
          <w:sz w:val="28"/>
          <w:bdr w:val="nil"/>
        </w:rPr>
        <w:t xml:space="preserve">využití </w:t>
      </w:r>
      <w:r>
        <w:rPr>
          <w:rFonts w:ascii="Arial" w:hAnsi="Arial"/>
          <w:b/>
          <w:color w:val="000000"/>
          <w:sz w:val="28"/>
          <w:bdr w:val="nil"/>
        </w:rPr>
        <w:t>a stavebn</w:t>
      </w:r>
      <w:r w:rsidR="00D87F42" w:rsidRPr="000F3FAD">
        <w:rPr>
          <w:rFonts w:ascii="Arial" w:hAnsi="Arial"/>
          <w:b/>
          <w:sz w:val="28"/>
          <w:bdr w:val="nil"/>
        </w:rPr>
        <w:t>ictví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Na veletrhu IAA Transportation 2022 představuje společnost DAF také modely DAF </w:t>
      </w:r>
      <w:r w:rsidR="00EF5B09">
        <w:rPr>
          <w:rFonts w:ascii="Arial" w:hAnsi="Arial"/>
          <w:sz w:val="24"/>
        </w:rPr>
        <w:t>XDC</w:t>
      </w:r>
      <w:r>
        <w:rPr>
          <w:rFonts w:ascii="Arial" w:hAnsi="Arial"/>
          <w:color w:val="000000" w:themeColor="text1"/>
          <w:sz w:val="24"/>
        </w:rPr>
        <w:t xml:space="preserve"> a </w:t>
      </w:r>
      <w:r w:rsidR="00EF5B09">
        <w:rPr>
          <w:rFonts w:ascii="Arial" w:hAnsi="Arial"/>
          <w:color w:val="000000" w:themeColor="text1"/>
          <w:sz w:val="24"/>
        </w:rPr>
        <w:t>XFC</w:t>
      </w:r>
      <w:r>
        <w:rPr>
          <w:rFonts w:ascii="Arial" w:hAnsi="Arial"/>
          <w:sz w:val="24"/>
        </w:rPr>
        <w:t xml:space="preserve"> nové generace. Tato kvalitní vozidla určená pro stavebnictví jsou </w:t>
      </w:r>
      <w:r w:rsidR="00975AC0" w:rsidRPr="000F3FAD">
        <w:rPr>
          <w:rFonts w:ascii="Arial" w:hAnsi="Arial"/>
          <w:sz w:val="24"/>
        </w:rPr>
        <w:t>v </w:t>
      </w:r>
      <w:r w:rsidRPr="000F3FAD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onfigura</w:t>
      </w:r>
      <w:r w:rsidRPr="000F3FAD"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 xml:space="preserve"> s</w:t>
      </w:r>
      <w:r w:rsidR="00414ED5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dvěma, třemi nebo čtyřmi nápravami, které splňují specifické požadavky segmentu specializované a stavební přepravy.</w:t>
      </w:r>
    </w:p>
    <w:p w14:paraId="1D13AFFD" w14:textId="77777777" w:rsidR="007709EC" w:rsidRDefault="007709EC" w:rsidP="007709E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 xml:space="preserve">Vysoká užitečná zatížení a robustní konstrukce </w:t>
      </w:r>
    </w:p>
    <w:p w14:paraId="175338EE" w14:textId="07678D4F" w:rsidR="007709EC" w:rsidRDefault="007709EC" w:rsidP="007709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Vozidla </w:t>
      </w:r>
      <w:r w:rsidR="00EF5B09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nové generace s motorem PACCAR MX-11 o </w:t>
      </w:r>
      <w:r w:rsidR="00D225D3">
        <w:rPr>
          <w:rFonts w:ascii="Arial" w:hAnsi="Arial"/>
          <w:sz w:val="24"/>
        </w:rPr>
        <w:t xml:space="preserve">zdvihovém </w:t>
      </w:r>
      <w:r>
        <w:rPr>
          <w:rFonts w:ascii="Arial" w:hAnsi="Arial"/>
          <w:sz w:val="24"/>
        </w:rPr>
        <w:t>objemu 10,8 litru a </w:t>
      </w:r>
      <w:r w:rsidR="00EF5B09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s motorem PACCAR MX-11 o </w:t>
      </w:r>
      <w:r w:rsidR="00D225D3">
        <w:rPr>
          <w:rFonts w:ascii="Arial" w:hAnsi="Arial"/>
          <w:sz w:val="24"/>
        </w:rPr>
        <w:t xml:space="preserve">zdvihovém </w:t>
      </w:r>
      <w:r>
        <w:rPr>
          <w:rFonts w:ascii="Arial" w:hAnsi="Arial"/>
          <w:sz w:val="24"/>
        </w:rPr>
        <w:t xml:space="preserve">objemu 10,8 litru </w:t>
      </w:r>
      <w:r>
        <w:rPr>
          <w:rFonts w:ascii="Arial" w:hAnsi="Arial"/>
          <w:sz w:val="24"/>
        </w:rPr>
        <w:lastRenderedPageBreak/>
        <w:t>a PACCAR MX-13 o </w:t>
      </w:r>
      <w:r w:rsidR="00D225D3">
        <w:rPr>
          <w:rFonts w:ascii="Arial" w:hAnsi="Arial"/>
          <w:sz w:val="24"/>
        </w:rPr>
        <w:t xml:space="preserve">zdvihovém </w:t>
      </w:r>
      <w:r>
        <w:rPr>
          <w:rFonts w:ascii="Arial" w:hAnsi="Arial"/>
          <w:sz w:val="24"/>
        </w:rPr>
        <w:t>objemu 12,9 litru nabízejí vysoké užitečné zatížení díky nízk</w:t>
      </w:r>
      <w:r w:rsidR="00391F53" w:rsidRPr="000F3FAD">
        <w:rPr>
          <w:rFonts w:ascii="Arial" w:hAnsi="Arial"/>
          <w:sz w:val="24"/>
        </w:rPr>
        <w:t>é</w:t>
      </w:r>
      <w:r>
        <w:rPr>
          <w:rFonts w:ascii="Arial" w:hAnsi="Arial"/>
          <w:sz w:val="24"/>
        </w:rPr>
        <w:t xml:space="preserve"> pohotovostn</w:t>
      </w:r>
      <w:r w:rsidRPr="000F3FAD">
        <w:rPr>
          <w:rFonts w:ascii="Arial" w:hAnsi="Arial"/>
          <w:sz w:val="24"/>
        </w:rPr>
        <w:t>í</w:t>
      </w:r>
      <w:r>
        <w:rPr>
          <w:rFonts w:ascii="Arial" w:hAnsi="Arial"/>
          <w:sz w:val="24"/>
        </w:rPr>
        <w:t xml:space="preserve"> hmotnost</w:t>
      </w:r>
      <w:r w:rsidR="00391F53" w:rsidRPr="000F3FAD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. Tyto modely určené pro stavebnictví jsou navrženy tak, aby zvládly i ty nejtěžší práce v nejnáročnějších podmínkách: mají také robustní nárazník, </w:t>
      </w:r>
      <w:r w:rsidR="006B0CF2" w:rsidRPr="000F3FAD">
        <w:rPr>
          <w:rFonts w:ascii="Arial" w:hAnsi="Arial"/>
          <w:sz w:val="24"/>
        </w:rPr>
        <w:t>odolnou</w:t>
      </w:r>
      <w:r>
        <w:rPr>
          <w:rFonts w:ascii="Arial" w:hAnsi="Arial"/>
          <w:sz w:val="24"/>
        </w:rPr>
        <w:t xml:space="preserve"> mřížku </w:t>
      </w:r>
      <w:r w:rsidRPr="000F3FAD">
        <w:rPr>
          <w:rFonts w:ascii="Arial" w:hAnsi="Arial"/>
          <w:sz w:val="24"/>
        </w:rPr>
        <w:t>a </w:t>
      </w:r>
      <w:r w:rsidR="00C81744">
        <w:rPr>
          <w:rFonts w:ascii="Arial" w:hAnsi="Arial"/>
          <w:sz w:val="24"/>
        </w:rPr>
        <w:t>kovový</w:t>
      </w:r>
      <w:r w:rsidR="00391F53" w:rsidRPr="000F3FAD">
        <w:rPr>
          <w:rFonts w:ascii="Arial" w:hAnsi="Arial"/>
          <w:sz w:val="24"/>
        </w:rPr>
        <w:t xml:space="preserve"> </w:t>
      </w:r>
      <w:r w:rsidR="00391F53">
        <w:rPr>
          <w:rFonts w:ascii="Arial" w:hAnsi="Arial"/>
          <w:sz w:val="24"/>
        </w:rPr>
        <w:t xml:space="preserve">ochranný </w:t>
      </w:r>
      <w:r w:rsidR="00C81744" w:rsidRPr="00C81744">
        <w:rPr>
          <w:rFonts w:ascii="Arial" w:hAnsi="Arial"/>
          <w:sz w:val="24"/>
        </w:rPr>
        <w:t>kryt</w:t>
      </w:r>
      <w:r w:rsidR="00C81744">
        <w:rPr>
          <w:rFonts w:ascii="Arial" w:hAnsi="Arial"/>
          <w:sz w:val="24"/>
        </w:rPr>
        <w:t xml:space="preserve"> chladiče</w:t>
      </w:r>
      <w:r>
        <w:rPr>
          <w:rFonts w:ascii="Arial" w:hAnsi="Arial"/>
          <w:sz w:val="24"/>
        </w:rPr>
        <w:t xml:space="preserve">. Vozidla </w:t>
      </w:r>
      <w:r w:rsidR="00EF5B09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a </w:t>
      </w:r>
      <w:r w:rsidR="00EF5B09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nabízejí </w:t>
      </w:r>
      <w:r w:rsidR="00D225D3">
        <w:rPr>
          <w:rFonts w:ascii="Arial" w:hAnsi="Arial"/>
          <w:sz w:val="24"/>
        </w:rPr>
        <w:t>zvětšený</w:t>
      </w:r>
      <w:r>
        <w:rPr>
          <w:rFonts w:ascii="Arial" w:hAnsi="Arial"/>
          <w:sz w:val="24"/>
        </w:rPr>
        <w:t xml:space="preserve"> nájezdový úhel a v</w:t>
      </w:r>
      <w:r w:rsidR="001E2E24" w:rsidRPr="000F3FAD">
        <w:rPr>
          <w:rFonts w:ascii="Arial" w:hAnsi="Arial"/>
          <w:sz w:val="24"/>
        </w:rPr>
        <w:t>elk</w:t>
      </w:r>
      <w:r>
        <w:rPr>
          <w:rFonts w:ascii="Arial" w:hAnsi="Arial"/>
          <w:sz w:val="24"/>
        </w:rPr>
        <w:t xml:space="preserve">ou světlou výšku pro </w:t>
      </w:r>
      <w:r w:rsidR="00E31183">
        <w:rPr>
          <w:rFonts w:ascii="Arial" w:hAnsi="Arial"/>
          <w:sz w:val="24"/>
        </w:rPr>
        <w:t>lepší</w:t>
      </w:r>
      <w:r>
        <w:rPr>
          <w:rFonts w:ascii="Arial" w:hAnsi="Arial"/>
          <w:sz w:val="24"/>
        </w:rPr>
        <w:t xml:space="preserve"> </w:t>
      </w:r>
      <w:r w:rsidR="005616EE" w:rsidRPr="000F3FAD">
        <w:rPr>
          <w:rFonts w:ascii="Arial" w:hAnsi="Arial"/>
          <w:sz w:val="24"/>
        </w:rPr>
        <w:t>průchodnost</w:t>
      </w:r>
      <w:r>
        <w:rPr>
          <w:rFonts w:ascii="Arial" w:hAnsi="Arial"/>
          <w:sz w:val="24"/>
        </w:rPr>
        <w:t xml:space="preserve"> v terénu.</w:t>
      </w:r>
    </w:p>
    <w:p w14:paraId="6EBBC8E4" w14:textId="77777777" w:rsidR="007709EC" w:rsidRPr="00060FDE" w:rsidRDefault="007709EC" w:rsidP="007709EC">
      <w:pPr>
        <w:spacing w:line="360" w:lineRule="auto"/>
        <w:rPr>
          <w:rFonts w:ascii="Arial" w:hAnsi="Arial" w:cs="Arial"/>
          <w:sz w:val="24"/>
          <w:szCs w:val="24"/>
        </w:rPr>
      </w:pPr>
    </w:p>
    <w:p w14:paraId="3516C924" w14:textId="77777777" w:rsidR="007709EC" w:rsidRDefault="007709EC" w:rsidP="007709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Nová prémiová nákladní vozidla společnosti DAF pro odvětví specializované přepravy a stavebnictví se začnou vyrábět na počátku roku 2023 a nyní se již přijímají objednávky.</w:t>
      </w:r>
    </w:p>
    <w:p w14:paraId="462F3CB9" w14:textId="0D00311C" w:rsidR="007709EC" w:rsidRDefault="007709EC" w:rsidP="007709EC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i/>
          <w:sz w:val="24"/>
        </w:rPr>
        <w:t xml:space="preserve">Nová nákladní vozidla DAF </w:t>
      </w:r>
      <w:r w:rsidR="00EF5B09">
        <w:rPr>
          <w:rFonts w:ascii="Arial" w:hAnsi="Arial"/>
          <w:i/>
          <w:sz w:val="24"/>
        </w:rPr>
        <w:t>XDC</w:t>
      </w:r>
      <w:r>
        <w:rPr>
          <w:rFonts w:ascii="Arial" w:hAnsi="Arial"/>
          <w:i/>
          <w:sz w:val="24"/>
        </w:rPr>
        <w:t xml:space="preserve"> a </w:t>
      </w:r>
      <w:r w:rsidR="00EF5B09">
        <w:rPr>
          <w:rFonts w:ascii="Arial" w:hAnsi="Arial"/>
          <w:i/>
          <w:sz w:val="24"/>
        </w:rPr>
        <w:t>XFC</w:t>
      </w:r>
      <w:r>
        <w:rPr>
          <w:rFonts w:ascii="Arial" w:hAnsi="Arial"/>
          <w:i/>
          <w:sz w:val="24"/>
        </w:rPr>
        <w:t xml:space="preserve"> se </w:t>
      </w:r>
      <w:r w:rsidR="00A16B76" w:rsidRPr="000F3FAD">
        <w:rPr>
          <w:rFonts w:ascii="Arial" w:hAnsi="Arial"/>
          <w:i/>
          <w:sz w:val="24"/>
        </w:rPr>
        <w:t>dvěma</w:t>
      </w:r>
      <w:r>
        <w:rPr>
          <w:rFonts w:ascii="Arial" w:hAnsi="Arial"/>
          <w:i/>
          <w:sz w:val="24"/>
        </w:rPr>
        <w:t xml:space="preserve">, </w:t>
      </w:r>
      <w:r w:rsidR="00A16B76" w:rsidRPr="000F3FAD">
        <w:rPr>
          <w:rFonts w:ascii="Arial" w:hAnsi="Arial"/>
          <w:i/>
          <w:sz w:val="24"/>
        </w:rPr>
        <w:t>třemi</w:t>
      </w:r>
      <w:r>
        <w:rPr>
          <w:rFonts w:ascii="Arial" w:hAnsi="Arial"/>
          <w:i/>
          <w:sz w:val="24"/>
        </w:rPr>
        <w:t xml:space="preserve"> a </w:t>
      </w:r>
      <w:r w:rsidR="00A16B76" w:rsidRPr="000F3FAD">
        <w:rPr>
          <w:rFonts w:ascii="Arial" w:hAnsi="Arial"/>
          <w:i/>
          <w:sz w:val="24"/>
        </w:rPr>
        <w:t>čtyřmi</w:t>
      </w:r>
      <w:r>
        <w:rPr>
          <w:rFonts w:ascii="Arial" w:hAnsi="Arial"/>
          <w:i/>
          <w:sz w:val="24"/>
        </w:rPr>
        <w:t xml:space="preserve"> nápravami jsou ideální pro specializované </w:t>
      </w:r>
      <w:r w:rsidR="003C3D66" w:rsidRPr="000F3FAD">
        <w:rPr>
          <w:rFonts w:ascii="Arial" w:hAnsi="Arial"/>
          <w:i/>
          <w:sz w:val="24"/>
        </w:rPr>
        <w:t xml:space="preserve">aplikace </w:t>
      </w:r>
      <w:r>
        <w:rPr>
          <w:rFonts w:ascii="Arial" w:hAnsi="Arial"/>
          <w:i/>
          <w:sz w:val="24"/>
        </w:rPr>
        <w:t>a staveb</w:t>
      </w:r>
      <w:r w:rsidRPr="000F3FAD">
        <w:rPr>
          <w:rFonts w:ascii="Arial" w:hAnsi="Arial"/>
          <w:i/>
          <w:sz w:val="24"/>
        </w:rPr>
        <w:t>n</w:t>
      </w:r>
      <w:r w:rsidR="003C3D66" w:rsidRPr="000F3FAD">
        <w:rPr>
          <w:rFonts w:ascii="Arial" w:hAnsi="Arial"/>
          <w:i/>
          <w:sz w:val="24"/>
        </w:rPr>
        <w:t>ictví</w:t>
      </w:r>
      <w:r>
        <w:rPr>
          <w:rFonts w:ascii="Arial" w:hAnsi="Arial"/>
          <w:i/>
          <w:sz w:val="24"/>
        </w:rPr>
        <w:t xml:space="preserve">, protože kombinují vysoké užitečné zatížení s vynikajícím výkonem na silnici i v terénu a robustním </w:t>
      </w:r>
      <w:r w:rsidR="00CD1A7E">
        <w:rPr>
          <w:rFonts w:ascii="Arial" w:hAnsi="Arial"/>
          <w:i/>
          <w:sz w:val="24"/>
        </w:rPr>
        <w:t>provedení</w:t>
      </w:r>
      <w:r w:rsidR="007B4482" w:rsidRPr="000F3FAD">
        <w:rPr>
          <w:rFonts w:ascii="Arial" w:hAnsi="Arial"/>
          <w:i/>
          <w:sz w:val="24"/>
        </w:rPr>
        <w:t>m</w:t>
      </w:r>
      <w:r>
        <w:rPr>
          <w:rFonts w:ascii="Arial" w:hAnsi="Arial"/>
          <w:i/>
          <w:sz w:val="24"/>
        </w:rPr>
        <w:t>.</w:t>
      </w:r>
    </w:p>
    <w:p w14:paraId="1D396C76" w14:textId="77777777" w:rsidR="007709EC" w:rsidRPr="00060FDE" w:rsidRDefault="007709EC" w:rsidP="007709EC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3F02A9E2" w14:textId="77777777" w:rsidR="007709EC" w:rsidRPr="00EE00CA" w:rsidRDefault="007709EC" w:rsidP="007709E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Společnost DAF oznamuje uvedení vozidel DAF XD a XF Electric nové generace</w:t>
      </w:r>
    </w:p>
    <w:p w14:paraId="643C13B9" w14:textId="4FCAB596" w:rsidR="007709EC" w:rsidRDefault="007709EC" w:rsidP="00FD00ED">
      <w:pPr>
        <w:pStyle w:val="Body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Společnost DAF posiluje svou pozici předního výrobce vozidel „s nulovými emisemi“ uvedením nových elektrických vozidel DAF XD a XF Electric na trh. Tato inovativní nákladní vozidla mají zcela nové modulární hnací soustavy pro „bezemisní“ dojezdy od 200 až </w:t>
      </w:r>
      <w:r w:rsidR="00E31183">
        <w:rPr>
          <w:rFonts w:ascii="Arial" w:hAnsi="Arial"/>
          <w:sz w:val="24"/>
        </w:rPr>
        <w:t>přes</w:t>
      </w:r>
      <w:r>
        <w:rPr>
          <w:rFonts w:ascii="Arial" w:hAnsi="Arial"/>
          <w:sz w:val="24"/>
        </w:rPr>
        <w:t xml:space="preserve"> 500 kilometrů na jedno nabití. Modely DAF XD Electric a DAF XF Electric budou k dispozici jako tahače </w:t>
      </w:r>
      <w:r w:rsidR="00B20E46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 podvozk</w:t>
      </w:r>
      <w:r w:rsidR="00B20E46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 xml:space="preserve">a lze je objednat už nyní. </w:t>
      </w:r>
    </w:p>
    <w:p w14:paraId="6FCD8B21" w14:textId="221EE81A" w:rsidR="007709EC" w:rsidRPr="002B4DEB" w:rsidRDefault="007709EC" w:rsidP="007709EC">
      <w:pPr>
        <w:pStyle w:val="Body"/>
        <w:spacing w:before="24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sz w:val="24"/>
        </w:rPr>
        <w:t>Aby se nové modely DAF XD a XF Electric mohly optimálně přizpůsobit potřebám zákazníka, nabízejí efektivní a spolehlivé elekt</w:t>
      </w:r>
      <w:r w:rsidRPr="000F3FAD">
        <w:rPr>
          <w:rFonts w:ascii="Arial" w:hAnsi="Arial"/>
          <w:color w:val="auto"/>
          <w:sz w:val="24"/>
        </w:rPr>
        <w:t>ri</w:t>
      </w:r>
      <w:r>
        <w:rPr>
          <w:rFonts w:ascii="Arial" w:hAnsi="Arial"/>
          <w:sz w:val="24"/>
        </w:rPr>
        <w:t xml:space="preserve">cké motory PACCAR výkon od 170 do 350 kW (230 až 480 k). V kombinaci s akumulátory </w:t>
      </w:r>
      <w:r w:rsidR="00E31183">
        <w:rPr>
          <w:rFonts w:ascii="Arial" w:hAnsi="Arial"/>
          <w:sz w:val="24"/>
        </w:rPr>
        <w:t xml:space="preserve">s největší kapacitou </w:t>
      </w:r>
      <w:r>
        <w:rPr>
          <w:rFonts w:ascii="Arial" w:hAnsi="Arial"/>
          <w:sz w:val="24"/>
        </w:rPr>
        <w:t>může plně elektrický dojezd dokonce překročit 500 kilometrů, v závislosti na okolnostech a </w:t>
      </w:r>
      <w:r w:rsidR="005C13CB" w:rsidRPr="000F3FAD">
        <w:rPr>
          <w:rFonts w:ascii="Arial" w:hAnsi="Arial"/>
          <w:color w:val="auto"/>
          <w:sz w:val="24"/>
        </w:rPr>
        <w:t>oblasti využití</w:t>
      </w:r>
      <w:r>
        <w:rPr>
          <w:rFonts w:ascii="Arial" w:hAnsi="Arial"/>
          <w:sz w:val="24"/>
        </w:rPr>
        <w:t xml:space="preserve">. </w:t>
      </w:r>
    </w:p>
    <w:p w14:paraId="3B5F528C" w14:textId="70E1D73E" w:rsidR="007709EC" w:rsidRDefault="007709EC" w:rsidP="007709E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 xml:space="preserve">Možnosti rychlého nabíjení a nabíjení střídavým </w:t>
      </w:r>
      <w:r w:rsidR="006E1E06" w:rsidRPr="000F3FAD">
        <w:rPr>
          <w:rFonts w:ascii="Arial" w:hAnsi="Arial"/>
          <w:b/>
          <w:color w:val="auto"/>
          <w:sz w:val="24"/>
        </w:rPr>
        <w:t>proudem</w:t>
      </w:r>
      <w:r>
        <w:rPr>
          <w:rFonts w:ascii="Arial" w:hAnsi="Arial"/>
          <w:sz w:val="24"/>
        </w:rPr>
        <w:br/>
        <w:t>Vozidla XD Electric a XF Electric nové generace lze rychle nabít s výkonem až 325 kW, což umožňuje nabití akumulátoru se </w:t>
      </w:r>
      <w:r w:rsidR="002506E3">
        <w:rPr>
          <w:rFonts w:ascii="Arial" w:hAnsi="Arial"/>
          <w:sz w:val="24"/>
        </w:rPr>
        <w:t xml:space="preserve">střední kapacitou </w:t>
      </w:r>
      <w:r w:rsidR="00504E46" w:rsidRPr="000F3FAD">
        <w:rPr>
          <w:rFonts w:ascii="Arial" w:hAnsi="Arial"/>
          <w:color w:val="auto"/>
          <w:sz w:val="24"/>
        </w:rPr>
        <w:t xml:space="preserve">(3 moduly) </w:t>
      </w:r>
      <w:r w:rsidR="002506E3">
        <w:rPr>
          <w:rFonts w:ascii="Arial" w:hAnsi="Arial"/>
          <w:sz w:val="24"/>
        </w:rPr>
        <w:t>z</w:t>
      </w:r>
      <w:r>
        <w:rPr>
          <w:rFonts w:ascii="Arial" w:hAnsi="Arial"/>
          <w:sz w:val="24"/>
        </w:rPr>
        <w:t xml:space="preserve"> 0 na 80 % za pouhých 45 minut. Volitelně je k dispozici vestavěná nabíječka s možností </w:t>
      </w:r>
      <w:r>
        <w:rPr>
          <w:rFonts w:ascii="Arial" w:hAnsi="Arial"/>
          <w:sz w:val="24"/>
        </w:rPr>
        <w:lastRenderedPageBreak/>
        <w:t xml:space="preserve">nabíjení střídavým </w:t>
      </w:r>
      <w:r w:rsidR="005C13CB" w:rsidRPr="000F3FAD">
        <w:rPr>
          <w:rFonts w:ascii="Arial" w:hAnsi="Arial"/>
          <w:color w:val="auto"/>
          <w:sz w:val="24"/>
        </w:rPr>
        <w:t xml:space="preserve">proudem </w:t>
      </w:r>
      <w:r>
        <w:rPr>
          <w:rFonts w:ascii="Arial" w:hAnsi="Arial"/>
          <w:sz w:val="24"/>
        </w:rPr>
        <w:t xml:space="preserve">(AC) až do 22 kW. To poskytuje flexibilitu umožňující provozování vozidla i v případě nedostupnosti </w:t>
      </w:r>
      <w:r w:rsidR="00894EB9" w:rsidRPr="000F3FAD">
        <w:rPr>
          <w:rFonts w:ascii="Arial" w:hAnsi="Arial"/>
          <w:color w:val="auto"/>
          <w:sz w:val="24"/>
        </w:rPr>
        <w:t>stejnosměrných (</w:t>
      </w:r>
      <w:r>
        <w:rPr>
          <w:rFonts w:ascii="Arial" w:hAnsi="Arial"/>
          <w:sz w:val="24"/>
        </w:rPr>
        <w:t>DC</w:t>
      </w:r>
      <w:r w:rsidR="00894EB9" w:rsidRPr="000F3FAD">
        <w:rPr>
          <w:rFonts w:ascii="Arial" w:hAnsi="Arial"/>
          <w:color w:val="auto"/>
          <w:sz w:val="24"/>
        </w:rPr>
        <w:t>)</w:t>
      </w:r>
      <w:r>
        <w:rPr>
          <w:rFonts w:ascii="Arial" w:hAnsi="Arial"/>
          <w:sz w:val="24"/>
        </w:rPr>
        <w:t xml:space="preserve"> nabíječek. </w:t>
      </w:r>
    </w:p>
    <w:p w14:paraId="52EE8B84" w14:textId="77777777" w:rsidR="007709EC" w:rsidRPr="00CC4738" w:rsidRDefault="007709EC" w:rsidP="007709E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Vyrobeno v Eindhovenu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Inovativní vozidla DAF XD a XF Electric budou montována na zcela nové výrobní lince v Eindhovenu. Sériová výroba moderních elektrických vozidel DAF začne v roce 2023.</w:t>
      </w:r>
    </w:p>
    <w:p w14:paraId="246B2BCF" w14:textId="77777777" w:rsidR="007709EC" w:rsidRDefault="007709EC" w:rsidP="007709EC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Díky zcela novým modulárním elektrickým hnacím soustavám se společnost DAF opět dostává na vedoucí postavení v oblasti bezemisní přepravy a nabízí svým zákazníkům prémiová, plně elektrická řešení pro nákladní vozidla.</w:t>
      </w:r>
    </w:p>
    <w:p w14:paraId="3E7C6A68" w14:textId="77777777" w:rsidR="007709EC" w:rsidRPr="00060FDE" w:rsidRDefault="007709EC" w:rsidP="007709EC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460AF930" w14:textId="1B962FD1" w:rsidR="007709EC" w:rsidRPr="00D729FD" w:rsidRDefault="007709EC" w:rsidP="007709EC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sz w:val="28"/>
        </w:rPr>
        <w:t>Nové verze modelu DAF XF s titulem „International Truck of the Year 2022“</w:t>
      </w:r>
      <w:r>
        <w:rPr>
          <w:rFonts w:ascii="Arial" w:hAnsi="Arial"/>
          <w:sz w:val="28"/>
        </w:rPr>
        <w:t xml:space="preserve"> </w:t>
      </w:r>
    </w:p>
    <w:p w14:paraId="39E7388D" w14:textId="6BEEE234" w:rsidR="00D60239" w:rsidRPr="004B0075" w:rsidRDefault="007709EC" w:rsidP="00FD00ED">
      <w:pPr>
        <w:pStyle w:val="Body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>Na veletrhu IAA Transportation 2022 společnost DAF také představuje rozšíření produktové řady úspěšného nového modelu </w:t>
      </w:r>
      <w:r w:rsidR="00CB7D85">
        <w:rPr>
          <w:rFonts w:ascii="Arial" w:hAnsi="Arial"/>
          <w:sz w:val="24"/>
        </w:rPr>
        <w:t xml:space="preserve">DAF </w:t>
      </w:r>
      <w:r>
        <w:rPr>
          <w:rFonts w:ascii="Arial" w:hAnsi="Arial"/>
          <w:sz w:val="24"/>
        </w:rPr>
        <w:t>XF – oceněného jako „International Truck of the Year 2022“. Novinkou v této řadě jsou kabiny Day Cab a Sleeper Cab, které doplňují stávající verzi Sleeper High Cab</w:t>
      </w:r>
      <w:r w:rsidR="00D60239">
        <w:rPr>
          <w:rFonts w:ascii="Arial" w:hAnsi="Arial"/>
          <w:sz w:val="24"/>
        </w:rPr>
        <w:t>.</w:t>
      </w:r>
    </w:p>
    <w:p w14:paraId="575B8F21" w14:textId="115CF157" w:rsidR="00D0434E" w:rsidRPr="00D0626A" w:rsidRDefault="00D60239" w:rsidP="00271121">
      <w:pPr>
        <w:spacing w:line="36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/>
      </w:r>
      <w:r w:rsidR="007709EC">
        <w:rPr>
          <w:rFonts w:ascii="Arial" w:hAnsi="Arial"/>
          <w:i/>
          <w:sz w:val="24"/>
        </w:rPr>
        <w:t>Díky rozšíření celé řady variant podvozků a kabin pro vozidla nové generace XD, XF, XG a XG</w:t>
      </w:r>
      <w:r w:rsidR="007709EC">
        <w:rPr>
          <w:rFonts w:ascii="Cambria Math" w:hAnsi="Cambria Math"/>
          <w:i/>
          <w:sz w:val="24"/>
        </w:rPr>
        <w:t xml:space="preserve">⁺ </w:t>
      </w:r>
      <w:r w:rsidR="007709EC">
        <w:rPr>
          <w:rFonts w:ascii="Arial" w:hAnsi="Arial"/>
          <w:i/>
          <w:sz w:val="24"/>
        </w:rPr>
        <w:t>nové generace společnost DAF nabízí nejvyspělejší nákladní vozidla na trhu pro distribuční, specializovan</w:t>
      </w:r>
      <w:r w:rsidR="00566DE7" w:rsidRPr="000F3FAD">
        <w:rPr>
          <w:rFonts w:ascii="Arial" w:hAnsi="Arial"/>
          <w:i/>
          <w:sz w:val="24"/>
        </w:rPr>
        <w:t>ou</w:t>
      </w:r>
      <w:r w:rsidR="007709EC">
        <w:rPr>
          <w:rFonts w:ascii="Arial" w:hAnsi="Arial"/>
          <w:i/>
          <w:sz w:val="24"/>
        </w:rPr>
        <w:t xml:space="preserve"> a dálkov</w:t>
      </w:r>
      <w:r w:rsidR="00566DE7" w:rsidRPr="000F3FAD">
        <w:rPr>
          <w:rFonts w:ascii="Arial" w:hAnsi="Arial"/>
          <w:i/>
          <w:sz w:val="24"/>
        </w:rPr>
        <w:t>ou</w:t>
      </w:r>
      <w:r w:rsidR="007709EC">
        <w:rPr>
          <w:rFonts w:ascii="Arial" w:hAnsi="Arial"/>
          <w:i/>
          <w:sz w:val="24"/>
        </w:rPr>
        <w:t xml:space="preserve"> </w:t>
      </w:r>
      <w:r w:rsidR="00A855C4" w:rsidRPr="000F3FAD">
        <w:rPr>
          <w:rFonts w:ascii="Arial" w:hAnsi="Arial"/>
          <w:i/>
          <w:sz w:val="24"/>
        </w:rPr>
        <w:t>přepravu</w:t>
      </w:r>
      <w:r w:rsidR="007709EC">
        <w:rPr>
          <w:rFonts w:ascii="Arial" w:hAnsi="Arial"/>
          <w:i/>
          <w:sz w:val="24"/>
        </w:rPr>
        <w:t xml:space="preserve"> </w:t>
      </w:r>
      <w:r w:rsidR="002506E3">
        <w:rPr>
          <w:rFonts w:ascii="Arial" w:hAnsi="Arial"/>
          <w:i/>
          <w:sz w:val="24"/>
        </w:rPr>
        <w:t>i</w:t>
      </w:r>
      <w:r w:rsidR="007709EC">
        <w:rPr>
          <w:rFonts w:ascii="Arial" w:hAnsi="Arial"/>
          <w:i/>
          <w:sz w:val="24"/>
        </w:rPr>
        <w:t> </w:t>
      </w:r>
      <w:r w:rsidR="00A855C4" w:rsidRPr="000F3FAD">
        <w:rPr>
          <w:rFonts w:ascii="Arial" w:hAnsi="Arial"/>
          <w:i/>
          <w:sz w:val="24"/>
        </w:rPr>
        <w:t>oblasti použití</w:t>
      </w:r>
      <w:r w:rsidR="007709EC">
        <w:rPr>
          <w:rFonts w:ascii="Arial" w:hAnsi="Arial"/>
          <w:i/>
          <w:sz w:val="24"/>
        </w:rPr>
        <w:t xml:space="preserve"> s vysokým zatížením</w:t>
      </w:r>
      <w:r>
        <w:rPr>
          <w:rFonts w:ascii="Arial" w:hAnsi="Arial"/>
          <w:i/>
          <w:sz w:val="24"/>
        </w:rPr>
        <w:t>.</w:t>
      </w:r>
    </w:p>
    <w:p w14:paraId="0D9A3433" w14:textId="6FD144EB" w:rsidR="004470C6" w:rsidRPr="00856EB3" w:rsidRDefault="00366A9B" w:rsidP="000E60B4">
      <w:pPr>
        <w:spacing w:before="360"/>
        <w:rPr>
          <w:rFonts w:ascii="Arial" w:hAnsi="Arial"/>
          <w:sz w:val="18"/>
        </w:rPr>
      </w:pPr>
      <w:r w:rsidRPr="00856EB3">
        <w:rPr>
          <w:rFonts w:ascii="Arial" w:hAnsi="Arial"/>
          <w:b/>
          <w:sz w:val="18"/>
        </w:rPr>
        <w:t>Společnost DAF Trucks N.V.</w:t>
      </w:r>
      <w:r w:rsidRPr="00856EB3">
        <w:rPr>
          <w:rFonts w:ascii="Arial" w:hAnsi="Arial"/>
          <w:sz w:val="18"/>
        </w:rPr>
        <w:t xml:space="preserve"> – dceřiná společnost PACCAR Inc, globální technologické společnosti, která navrhuje a vyrábí lehká, středně těžká a těžká nákladní vozidla. Společnost DAF vyrábí kompletní řadu tahačů a nákladních vozidel a dokáže nabídnout správné vozidlo pro každou přepravní aplikaci. Společnost DAF patří také ke špičce v oblasti služeb. Nabízí například smlouvy na opravy a údržbu MultiSupport, finanční služby od společnosti PACCAR Financial a prvotřídní služby v oblasti dodávek náhradních dílů od společnosti PACCAR Parts. </w:t>
      </w:r>
    </w:p>
    <w:p w14:paraId="4405AC61" w14:textId="32179821" w:rsidR="00C83643" w:rsidRPr="00856EB3" w:rsidRDefault="00C83643" w:rsidP="00C87664">
      <w:pPr>
        <w:rPr>
          <w:rFonts w:ascii="Arial" w:hAnsi="Arial" w:cs="Arial"/>
          <w:sz w:val="24"/>
        </w:rPr>
      </w:pPr>
    </w:p>
    <w:p w14:paraId="3372F1C1" w14:textId="77266834" w:rsidR="007709EC" w:rsidRDefault="007709EC" w:rsidP="004470C6">
      <w:pPr>
        <w:spacing w:befor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Hannove</w:t>
      </w:r>
      <w:r w:rsidRPr="000F3FAD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19. září 2022</w:t>
      </w:r>
    </w:p>
    <w:p w14:paraId="683FE892" w14:textId="59808B75" w:rsidR="00761BE3" w:rsidRPr="00856EB3" w:rsidRDefault="00761BE3" w:rsidP="004470C6">
      <w:pPr>
        <w:spacing w:before="360"/>
        <w:rPr>
          <w:rFonts w:ascii="Arial" w:hAnsi="Arial" w:cs="Arial"/>
          <w:sz w:val="24"/>
          <w:szCs w:val="24"/>
        </w:rPr>
      </w:pPr>
      <w:r w:rsidRPr="00856EB3">
        <w:rPr>
          <w:rFonts w:ascii="Arial" w:hAnsi="Arial" w:cs="Arial"/>
          <w:sz w:val="24"/>
          <w:szCs w:val="24"/>
        </w:rPr>
        <w:t>Další informace:</w:t>
      </w:r>
    </w:p>
    <w:p w14:paraId="01F629F4" w14:textId="77777777" w:rsidR="00BF4CBA" w:rsidRDefault="00BF4CBA" w:rsidP="00BF4CBA">
      <w:pPr>
        <w:rPr>
          <w:rFonts w:ascii="Arial" w:hAnsi="Arial"/>
          <w:sz w:val="24"/>
        </w:rPr>
      </w:pPr>
    </w:p>
    <w:p w14:paraId="485AEE25" w14:textId="0481C884" w:rsidR="00BF4CBA" w:rsidRPr="0040639E" w:rsidRDefault="00271121" w:rsidP="00BF4CB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Společnost DAF Trucks </w:t>
      </w:r>
      <w:r w:rsidR="00BF4CBA">
        <w:rPr>
          <w:rFonts w:ascii="Arial" w:hAnsi="Arial"/>
          <w:sz w:val="24"/>
        </w:rPr>
        <w:t>CZ, s.r.o.</w:t>
      </w:r>
    </w:p>
    <w:p w14:paraId="636EE0D3" w14:textId="77777777" w:rsidR="00BF4CBA" w:rsidRPr="0040639E" w:rsidRDefault="00BF4CBA" w:rsidP="00BF4CB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Oddělení Prodeje a Marketingu</w:t>
      </w:r>
    </w:p>
    <w:p w14:paraId="2FB3E142" w14:textId="543B5D94" w:rsidR="00BF4CBA" w:rsidRPr="0040639E" w:rsidRDefault="00BF4CBA" w:rsidP="00BF4CB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Marie van Hout, +420 778 739 889</w:t>
      </w:r>
    </w:p>
    <w:p w14:paraId="7C14651A" w14:textId="22D57C51" w:rsidR="000E60B4" w:rsidRPr="00FB0235" w:rsidRDefault="00EF5B09" w:rsidP="00BF4CBA">
      <w:pPr>
        <w:rPr>
          <w:rFonts w:ascii="Arial" w:hAnsi="Arial"/>
          <w:sz w:val="24"/>
        </w:rPr>
      </w:pPr>
      <w:hyperlink r:id="rId14" w:history="1">
        <w:r w:rsidR="00271121">
          <w:rPr>
            <w:rStyle w:val="Hyperlink"/>
            <w:rFonts w:ascii="Arial" w:hAnsi="Arial"/>
            <w:sz w:val="24"/>
          </w:rPr>
          <w:t>www.daf.com</w:t>
        </w:r>
      </w:hyperlink>
    </w:p>
    <w:sectPr w:rsidR="000E60B4" w:rsidRPr="00FB0235" w:rsidSect="00A3547C">
      <w:headerReference w:type="default" r:id="rId15"/>
      <w:type w:val="continuous"/>
      <w:pgSz w:w="11907" w:h="16840" w:code="9"/>
      <w:pgMar w:top="2376" w:right="1304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061E" w14:textId="77777777" w:rsidR="002145A5" w:rsidRDefault="002145A5">
      <w:r>
        <w:separator/>
      </w:r>
    </w:p>
  </w:endnote>
  <w:endnote w:type="continuationSeparator" w:id="0">
    <w:p w14:paraId="0B11626E" w14:textId="77777777" w:rsidR="002145A5" w:rsidRDefault="0021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6E01" w14:textId="77777777" w:rsidR="00EF5B09" w:rsidRDefault="00EF5B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85E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89A" w14:textId="77777777" w:rsidR="00EF5B09" w:rsidRDefault="00EF5B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F553" w14:textId="77777777" w:rsidR="002145A5" w:rsidRDefault="002145A5">
      <w:r>
        <w:separator/>
      </w:r>
    </w:p>
  </w:footnote>
  <w:footnote w:type="continuationSeparator" w:id="0">
    <w:p w14:paraId="61C014B3" w14:textId="77777777" w:rsidR="002145A5" w:rsidRDefault="0021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9C0E" w14:textId="77777777" w:rsidR="00EF5B09" w:rsidRDefault="00EF5B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A7B6" w14:textId="77777777" w:rsidR="00761BE3" w:rsidRDefault="00761BE3" w:rsidP="004470C6">
    <w:pPr>
      <w:pStyle w:val="HeaderTextLeft"/>
      <w:framePr w:w="5501" w:h="1501" w:hRule="exact" w:wrap="around" w:x="1312" w:y="406"/>
      <w:spacing w:before="120" w:line="420" w:lineRule="exact"/>
      <w:rPr>
        <w:b w:val="0"/>
      </w:rPr>
    </w:pPr>
  </w:p>
  <w:p w14:paraId="6E44AAF6" w14:textId="77777777" w:rsidR="00761BE3" w:rsidRDefault="00761BE3" w:rsidP="004470C6">
    <w:pPr>
      <w:pStyle w:val="HeaderTextLeft"/>
      <w:framePr w:w="5501" w:h="1501" w:hRule="exact" w:wrap="around" w:x="1312" w:y="406"/>
      <w:spacing w:line="420" w:lineRule="exact"/>
      <w:rPr>
        <w:b w:val="0"/>
      </w:rPr>
    </w:pPr>
    <w:r>
      <w:rPr>
        <w:b w:val="0"/>
      </w:rPr>
      <w:t>Tisková zpráva</w:t>
    </w:r>
  </w:p>
  <w:tbl>
    <w:tblPr>
      <w:tblW w:w="3155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55"/>
    </w:tblGrid>
    <w:tr w:rsidR="00761BE3" w14:paraId="5CBA2599" w14:textId="77777777" w:rsidTr="00202D85">
      <w:trPr>
        <w:trHeight w:val="1246"/>
      </w:trPr>
      <w:tc>
        <w:tcPr>
          <w:tcW w:w="3155" w:type="dxa"/>
        </w:tcPr>
        <w:tbl>
          <w:tblPr>
            <w:tblW w:w="3030" w:type="dxa"/>
            <w:jc w:val="right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3030"/>
          </w:tblGrid>
          <w:tr w:rsidR="00761BE3" w14:paraId="7A0728FF" w14:textId="77777777" w:rsidTr="00202D85">
            <w:trPr>
              <w:cantSplit/>
              <w:trHeight w:val="930"/>
              <w:jc w:val="right"/>
            </w:trPr>
            <w:tc>
              <w:tcPr>
                <w:tcW w:w="3030" w:type="dxa"/>
              </w:tcPr>
              <w:p w14:paraId="5B5F81E6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  <w:lang w:eastAsia="cs-CZ"/>
                  </w:rPr>
                  <w:drawing>
                    <wp:inline distT="0" distB="0" distL="0" distR="0" wp14:anchorId="4498A9CC" wp14:editId="2FB6C629">
                      <wp:extent cx="1334770" cy="420370"/>
                      <wp:effectExtent l="0" t="0" r="0" b="0"/>
                      <wp:docPr id="3" name="Obrázek 3" descr="DAF_CMYK-10c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3" descr="DAF_CMYK-10cm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4770" cy="42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61BE3" w14:paraId="0545C333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7FBCB3AC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</w:rPr>
                  <w:t>DAF Trucks CZ, s.r.o.</w:t>
                </w:r>
              </w:p>
            </w:tc>
          </w:tr>
          <w:tr w:rsidR="00761BE3" w14:paraId="1A4EF33E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05E3CCA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Zděbradská 61</w:t>
                </w:r>
              </w:p>
            </w:tc>
          </w:tr>
          <w:tr w:rsidR="00761BE3" w14:paraId="756993ED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1D64D8A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251 01 Jažlovice – Říčany</w:t>
                </w:r>
              </w:p>
            </w:tc>
          </w:tr>
          <w:tr w:rsidR="00761BE3" w14:paraId="7C404BC9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E5CE168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  <w:u w:val="single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Česká republika – Czech Republic</w:t>
                </w:r>
              </w:p>
            </w:tc>
          </w:tr>
          <w:tr w:rsidR="00761BE3" w14:paraId="5D38EB2C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49A86BB5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Tel.: +420 323 626 111</w:t>
                </w:r>
              </w:p>
            </w:tc>
          </w:tr>
          <w:tr w:rsidR="00761BE3" w14:paraId="64FD691A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BA2F0D1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www.daftrucks.cz</w:t>
                </w:r>
              </w:p>
            </w:tc>
          </w:tr>
          <w:tr w:rsidR="00761BE3" w14:paraId="25B5CE2D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8B5E8ED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noProof/>
                    <w:sz w:val="16"/>
                  </w:rPr>
                </w:pPr>
                <w:r>
                  <w:rPr>
                    <w:noProof/>
                    <w:sz w:val="16"/>
                    <w:szCs w:val="24"/>
                    <w:lang w:eastAsia="cs-CZ"/>
                  </w:rPr>
                  <w:drawing>
                    <wp:inline distT="0" distB="0" distL="0" distR="0" wp14:anchorId="11DCDE93" wp14:editId="61537269">
                      <wp:extent cx="1005840" cy="9144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8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B35469" w14:textId="77777777" w:rsidR="00761BE3" w:rsidRDefault="00761BE3" w:rsidP="00202D85">
          <w:pPr>
            <w:framePr w:w="2381" w:hSpace="181" w:vSpace="181" w:wrap="around" w:vAnchor="page" w:hAnchor="page" w:x="8278" w:y="681" w:anchorLock="1"/>
          </w:pPr>
        </w:p>
      </w:tc>
    </w:tr>
  </w:tbl>
  <w:p w14:paraId="4DE523FD" w14:textId="77777777" w:rsidR="0077358E" w:rsidRPr="00761BE3" w:rsidRDefault="0077358E" w:rsidP="00761B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51A3" w14:textId="77777777" w:rsidR="00EF5B09" w:rsidRDefault="00EF5B09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6E9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6623203" wp14:editId="40256BEA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0179"/>
    <w:rsid w:val="00014A27"/>
    <w:rsid w:val="000241A2"/>
    <w:rsid w:val="000331CD"/>
    <w:rsid w:val="000350FC"/>
    <w:rsid w:val="0004239E"/>
    <w:rsid w:val="00045748"/>
    <w:rsid w:val="000462BF"/>
    <w:rsid w:val="00050EEE"/>
    <w:rsid w:val="00053DDC"/>
    <w:rsid w:val="000544FF"/>
    <w:rsid w:val="00054C58"/>
    <w:rsid w:val="00054E48"/>
    <w:rsid w:val="000557F1"/>
    <w:rsid w:val="00060FDE"/>
    <w:rsid w:val="00066BFE"/>
    <w:rsid w:val="00070003"/>
    <w:rsid w:val="0007345C"/>
    <w:rsid w:val="00073815"/>
    <w:rsid w:val="000764AB"/>
    <w:rsid w:val="00077A06"/>
    <w:rsid w:val="00085EA6"/>
    <w:rsid w:val="00087EE7"/>
    <w:rsid w:val="00096309"/>
    <w:rsid w:val="000B3DDE"/>
    <w:rsid w:val="000B48C8"/>
    <w:rsid w:val="000C6E07"/>
    <w:rsid w:val="000D05BF"/>
    <w:rsid w:val="000D57DA"/>
    <w:rsid w:val="000E06B0"/>
    <w:rsid w:val="000E2930"/>
    <w:rsid w:val="000E577A"/>
    <w:rsid w:val="000E60B4"/>
    <w:rsid w:val="000F0B46"/>
    <w:rsid w:val="000F162A"/>
    <w:rsid w:val="000F3FAD"/>
    <w:rsid w:val="000F67F8"/>
    <w:rsid w:val="00110D7A"/>
    <w:rsid w:val="001149E0"/>
    <w:rsid w:val="00115E1C"/>
    <w:rsid w:val="00120FF0"/>
    <w:rsid w:val="00124878"/>
    <w:rsid w:val="001309C4"/>
    <w:rsid w:val="00134A01"/>
    <w:rsid w:val="00134F7C"/>
    <w:rsid w:val="00137B6D"/>
    <w:rsid w:val="00153A54"/>
    <w:rsid w:val="00166BB0"/>
    <w:rsid w:val="00180D8A"/>
    <w:rsid w:val="00184503"/>
    <w:rsid w:val="00185688"/>
    <w:rsid w:val="00185B31"/>
    <w:rsid w:val="001911AB"/>
    <w:rsid w:val="001A2521"/>
    <w:rsid w:val="001A36F8"/>
    <w:rsid w:val="001B103B"/>
    <w:rsid w:val="001B110D"/>
    <w:rsid w:val="001B1C90"/>
    <w:rsid w:val="001B47B6"/>
    <w:rsid w:val="001B7D7F"/>
    <w:rsid w:val="001C0616"/>
    <w:rsid w:val="001C3E48"/>
    <w:rsid w:val="001D693A"/>
    <w:rsid w:val="001E0DA2"/>
    <w:rsid w:val="001E2E24"/>
    <w:rsid w:val="001E5397"/>
    <w:rsid w:val="001E56F0"/>
    <w:rsid w:val="001E615F"/>
    <w:rsid w:val="001F1FE8"/>
    <w:rsid w:val="001F3765"/>
    <w:rsid w:val="00202D85"/>
    <w:rsid w:val="0020362C"/>
    <w:rsid w:val="0020559E"/>
    <w:rsid w:val="002064AB"/>
    <w:rsid w:val="00212217"/>
    <w:rsid w:val="002145A5"/>
    <w:rsid w:val="00215C48"/>
    <w:rsid w:val="00221FF8"/>
    <w:rsid w:val="00230C2A"/>
    <w:rsid w:val="00243B5D"/>
    <w:rsid w:val="00245E8A"/>
    <w:rsid w:val="002506E3"/>
    <w:rsid w:val="002657BA"/>
    <w:rsid w:val="00271121"/>
    <w:rsid w:val="00272A39"/>
    <w:rsid w:val="0027551F"/>
    <w:rsid w:val="00285635"/>
    <w:rsid w:val="002A70C6"/>
    <w:rsid w:val="002A7CA0"/>
    <w:rsid w:val="002B1CD5"/>
    <w:rsid w:val="002C2196"/>
    <w:rsid w:val="002E4195"/>
    <w:rsid w:val="00302C40"/>
    <w:rsid w:val="00304107"/>
    <w:rsid w:val="003064BC"/>
    <w:rsid w:val="0030710C"/>
    <w:rsid w:val="00310C55"/>
    <w:rsid w:val="00314E84"/>
    <w:rsid w:val="00317C7C"/>
    <w:rsid w:val="00324B13"/>
    <w:rsid w:val="0034325C"/>
    <w:rsid w:val="0035619C"/>
    <w:rsid w:val="00363753"/>
    <w:rsid w:val="00365C7A"/>
    <w:rsid w:val="00366A9B"/>
    <w:rsid w:val="00370078"/>
    <w:rsid w:val="00373AEC"/>
    <w:rsid w:val="003742C8"/>
    <w:rsid w:val="003744EA"/>
    <w:rsid w:val="003811E8"/>
    <w:rsid w:val="00391F53"/>
    <w:rsid w:val="00392CAE"/>
    <w:rsid w:val="0039666E"/>
    <w:rsid w:val="003A086E"/>
    <w:rsid w:val="003A2656"/>
    <w:rsid w:val="003A43F0"/>
    <w:rsid w:val="003A57E6"/>
    <w:rsid w:val="003B26BF"/>
    <w:rsid w:val="003B5419"/>
    <w:rsid w:val="003B5E04"/>
    <w:rsid w:val="003B79AD"/>
    <w:rsid w:val="003C22A9"/>
    <w:rsid w:val="003C3CF0"/>
    <w:rsid w:val="003C3D66"/>
    <w:rsid w:val="003C59AE"/>
    <w:rsid w:val="003D3A25"/>
    <w:rsid w:val="003E697B"/>
    <w:rsid w:val="003F1C77"/>
    <w:rsid w:val="003F2019"/>
    <w:rsid w:val="003F3B2A"/>
    <w:rsid w:val="00402ADF"/>
    <w:rsid w:val="00414ED5"/>
    <w:rsid w:val="00415415"/>
    <w:rsid w:val="00417CFB"/>
    <w:rsid w:val="00424904"/>
    <w:rsid w:val="00424CD6"/>
    <w:rsid w:val="00426711"/>
    <w:rsid w:val="00433BA4"/>
    <w:rsid w:val="004470C6"/>
    <w:rsid w:val="00447AC9"/>
    <w:rsid w:val="0045039B"/>
    <w:rsid w:val="00454711"/>
    <w:rsid w:val="00457D6C"/>
    <w:rsid w:val="00464E2C"/>
    <w:rsid w:val="004654D2"/>
    <w:rsid w:val="00467784"/>
    <w:rsid w:val="0047103C"/>
    <w:rsid w:val="00484CC8"/>
    <w:rsid w:val="00490D22"/>
    <w:rsid w:val="004916DC"/>
    <w:rsid w:val="004943E8"/>
    <w:rsid w:val="00495272"/>
    <w:rsid w:val="004B20E3"/>
    <w:rsid w:val="004B3310"/>
    <w:rsid w:val="004B3740"/>
    <w:rsid w:val="004B38AA"/>
    <w:rsid w:val="004B4A0B"/>
    <w:rsid w:val="004B5C30"/>
    <w:rsid w:val="004B5C36"/>
    <w:rsid w:val="004B6A06"/>
    <w:rsid w:val="004B7257"/>
    <w:rsid w:val="004C144C"/>
    <w:rsid w:val="004C4E08"/>
    <w:rsid w:val="004D0239"/>
    <w:rsid w:val="004D26BB"/>
    <w:rsid w:val="004D3645"/>
    <w:rsid w:val="004E53ED"/>
    <w:rsid w:val="004E7ED7"/>
    <w:rsid w:val="004F5781"/>
    <w:rsid w:val="00504E46"/>
    <w:rsid w:val="005111CA"/>
    <w:rsid w:val="00513860"/>
    <w:rsid w:val="005212A0"/>
    <w:rsid w:val="00524C60"/>
    <w:rsid w:val="00532139"/>
    <w:rsid w:val="005346BE"/>
    <w:rsid w:val="00541951"/>
    <w:rsid w:val="00551DCC"/>
    <w:rsid w:val="005521FA"/>
    <w:rsid w:val="00552B8D"/>
    <w:rsid w:val="005616EE"/>
    <w:rsid w:val="00566DE7"/>
    <w:rsid w:val="00577A05"/>
    <w:rsid w:val="00580286"/>
    <w:rsid w:val="00582751"/>
    <w:rsid w:val="005900B8"/>
    <w:rsid w:val="00596372"/>
    <w:rsid w:val="00597FD9"/>
    <w:rsid w:val="005A7667"/>
    <w:rsid w:val="005B3705"/>
    <w:rsid w:val="005B5173"/>
    <w:rsid w:val="005C13CB"/>
    <w:rsid w:val="005C16C4"/>
    <w:rsid w:val="005C49F3"/>
    <w:rsid w:val="005C7681"/>
    <w:rsid w:val="005D4916"/>
    <w:rsid w:val="005D54E2"/>
    <w:rsid w:val="005E06DC"/>
    <w:rsid w:val="005E781F"/>
    <w:rsid w:val="005F5AFD"/>
    <w:rsid w:val="005F7600"/>
    <w:rsid w:val="00602020"/>
    <w:rsid w:val="00602C71"/>
    <w:rsid w:val="006036F6"/>
    <w:rsid w:val="00622239"/>
    <w:rsid w:val="00634E9C"/>
    <w:rsid w:val="00634ECE"/>
    <w:rsid w:val="006363EC"/>
    <w:rsid w:val="00637FD0"/>
    <w:rsid w:val="0064104F"/>
    <w:rsid w:val="00654206"/>
    <w:rsid w:val="00656224"/>
    <w:rsid w:val="006675BD"/>
    <w:rsid w:val="006746B5"/>
    <w:rsid w:val="006856E7"/>
    <w:rsid w:val="00691CE5"/>
    <w:rsid w:val="006927EE"/>
    <w:rsid w:val="0069606B"/>
    <w:rsid w:val="006966E6"/>
    <w:rsid w:val="006A55F9"/>
    <w:rsid w:val="006A6379"/>
    <w:rsid w:val="006B0CF2"/>
    <w:rsid w:val="006B10E2"/>
    <w:rsid w:val="006B1192"/>
    <w:rsid w:val="006C0497"/>
    <w:rsid w:val="006D5A30"/>
    <w:rsid w:val="006E17E8"/>
    <w:rsid w:val="006E1E06"/>
    <w:rsid w:val="006E4296"/>
    <w:rsid w:val="006E48C0"/>
    <w:rsid w:val="006E703C"/>
    <w:rsid w:val="006F362E"/>
    <w:rsid w:val="006F5AE2"/>
    <w:rsid w:val="006F5EEF"/>
    <w:rsid w:val="007200D9"/>
    <w:rsid w:val="00721491"/>
    <w:rsid w:val="00723D65"/>
    <w:rsid w:val="00724DE2"/>
    <w:rsid w:val="00733DD0"/>
    <w:rsid w:val="0073424C"/>
    <w:rsid w:val="00741FCD"/>
    <w:rsid w:val="00742CDE"/>
    <w:rsid w:val="0074461B"/>
    <w:rsid w:val="00757235"/>
    <w:rsid w:val="007616DC"/>
    <w:rsid w:val="00761BE3"/>
    <w:rsid w:val="00767A99"/>
    <w:rsid w:val="007709EC"/>
    <w:rsid w:val="007725A6"/>
    <w:rsid w:val="00772916"/>
    <w:rsid w:val="00773321"/>
    <w:rsid w:val="0077358E"/>
    <w:rsid w:val="00773BE8"/>
    <w:rsid w:val="007740C0"/>
    <w:rsid w:val="007819ED"/>
    <w:rsid w:val="007820C5"/>
    <w:rsid w:val="007A0503"/>
    <w:rsid w:val="007A28F7"/>
    <w:rsid w:val="007A54C5"/>
    <w:rsid w:val="007B3414"/>
    <w:rsid w:val="007B4482"/>
    <w:rsid w:val="007C13FC"/>
    <w:rsid w:val="007C3872"/>
    <w:rsid w:val="007E3AC3"/>
    <w:rsid w:val="007E4BD0"/>
    <w:rsid w:val="007E6869"/>
    <w:rsid w:val="007F2645"/>
    <w:rsid w:val="007F53E7"/>
    <w:rsid w:val="00801FA9"/>
    <w:rsid w:val="00804471"/>
    <w:rsid w:val="0081103E"/>
    <w:rsid w:val="00815A29"/>
    <w:rsid w:val="008165F1"/>
    <w:rsid w:val="00816FF0"/>
    <w:rsid w:val="00827E7D"/>
    <w:rsid w:val="00841981"/>
    <w:rsid w:val="00844DBD"/>
    <w:rsid w:val="008535D0"/>
    <w:rsid w:val="00856E00"/>
    <w:rsid w:val="00856EB3"/>
    <w:rsid w:val="00860474"/>
    <w:rsid w:val="0087026A"/>
    <w:rsid w:val="00872EC6"/>
    <w:rsid w:val="008744CE"/>
    <w:rsid w:val="00876C9D"/>
    <w:rsid w:val="00883B1C"/>
    <w:rsid w:val="00894EB9"/>
    <w:rsid w:val="00895834"/>
    <w:rsid w:val="008A2CFA"/>
    <w:rsid w:val="008A2E3D"/>
    <w:rsid w:val="008A3EA0"/>
    <w:rsid w:val="008A5ED4"/>
    <w:rsid w:val="008A63EA"/>
    <w:rsid w:val="008B6A06"/>
    <w:rsid w:val="008D1D03"/>
    <w:rsid w:val="008D4753"/>
    <w:rsid w:val="008D7845"/>
    <w:rsid w:val="008E2EF5"/>
    <w:rsid w:val="008E34CC"/>
    <w:rsid w:val="008E36E2"/>
    <w:rsid w:val="008F0343"/>
    <w:rsid w:val="008F14AD"/>
    <w:rsid w:val="008F1DAD"/>
    <w:rsid w:val="008F41A7"/>
    <w:rsid w:val="008F7171"/>
    <w:rsid w:val="00911287"/>
    <w:rsid w:val="00911F65"/>
    <w:rsid w:val="00912C07"/>
    <w:rsid w:val="009155A3"/>
    <w:rsid w:val="00916682"/>
    <w:rsid w:val="00917514"/>
    <w:rsid w:val="00917F62"/>
    <w:rsid w:val="00933AF8"/>
    <w:rsid w:val="00940C01"/>
    <w:rsid w:val="00947BD0"/>
    <w:rsid w:val="00951F64"/>
    <w:rsid w:val="0095332E"/>
    <w:rsid w:val="00955034"/>
    <w:rsid w:val="00971CAB"/>
    <w:rsid w:val="00974AB7"/>
    <w:rsid w:val="00975AC0"/>
    <w:rsid w:val="00976920"/>
    <w:rsid w:val="00980688"/>
    <w:rsid w:val="009843D0"/>
    <w:rsid w:val="009914F0"/>
    <w:rsid w:val="009953D5"/>
    <w:rsid w:val="009A0890"/>
    <w:rsid w:val="009A0BFA"/>
    <w:rsid w:val="009A603B"/>
    <w:rsid w:val="009A6BF9"/>
    <w:rsid w:val="009B0A89"/>
    <w:rsid w:val="009B34A9"/>
    <w:rsid w:val="009C6A96"/>
    <w:rsid w:val="009D1734"/>
    <w:rsid w:val="009D21F2"/>
    <w:rsid w:val="009D7F57"/>
    <w:rsid w:val="009E2231"/>
    <w:rsid w:val="009E556D"/>
    <w:rsid w:val="00A04806"/>
    <w:rsid w:val="00A124B2"/>
    <w:rsid w:val="00A144A1"/>
    <w:rsid w:val="00A16B76"/>
    <w:rsid w:val="00A21379"/>
    <w:rsid w:val="00A27CA2"/>
    <w:rsid w:val="00A3547C"/>
    <w:rsid w:val="00A37B9C"/>
    <w:rsid w:val="00A46E2A"/>
    <w:rsid w:val="00A5066F"/>
    <w:rsid w:val="00A50B44"/>
    <w:rsid w:val="00A54ECF"/>
    <w:rsid w:val="00A70D07"/>
    <w:rsid w:val="00A7141E"/>
    <w:rsid w:val="00A7185D"/>
    <w:rsid w:val="00A74DE9"/>
    <w:rsid w:val="00A855C4"/>
    <w:rsid w:val="00A92190"/>
    <w:rsid w:val="00AA7147"/>
    <w:rsid w:val="00AA7224"/>
    <w:rsid w:val="00AC027D"/>
    <w:rsid w:val="00AC0B92"/>
    <w:rsid w:val="00AC431D"/>
    <w:rsid w:val="00AC58F3"/>
    <w:rsid w:val="00AC61CB"/>
    <w:rsid w:val="00AC652C"/>
    <w:rsid w:val="00AC6766"/>
    <w:rsid w:val="00AD0BFC"/>
    <w:rsid w:val="00AD1990"/>
    <w:rsid w:val="00AD3F5D"/>
    <w:rsid w:val="00AD694C"/>
    <w:rsid w:val="00AD6EE9"/>
    <w:rsid w:val="00AD78E7"/>
    <w:rsid w:val="00AD793C"/>
    <w:rsid w:val="00AE1A64"/>
    <w:rsid w:val="00AE2E38"/>
    <w:rsid w:val="00AE671A"/>
    <w:rsid w:val="00AF3D9B"/>
    <w:rsid w:val="00B10961"/>
    <w:rsid w:val="00B11779"/>
    <w:rsid w:val="00B123DA"/>
    <w:rsid w:val="00B12FB0"/>
    <w:rsid w:val="00B20009"/>
    <w:rsid w:val="00B20E46"/>
    <w:rsid w:val="00B34381"/>
    <w:rsid w:val="00B35DF6"/>
    <w:rsid w:val="00B461F8"/>
    <w:rsid w:val="00B545F4"/>
    <w:rsid w:val="00B54609"/>
    <w:rsid w:val="00B647F1"/>
    <w:rsid w:val="00B70617"/>
    <w:rsid w:val="00B70917"/>
    <w:rsid w:val="00B7454A"/>
    <w:rsid w:val="00B769F8"/>
    <w:rsid w:val="00B76AFA"/>
    <w:rsid w:val="00B838EF"/>
    <w:rsid w:val="00B94EE8"/>
    <w:rsid w:val="00B9621A"/>
    <w:rsid w:val="00B97073"/>
    <w:rsid w:val="00BA3F4F"/>
    <w:rsid w:val="00BB07C8"/>
    <w:rsid w:val="00BC0BDD"/>
    <w:rsid w:val="00BD091D"/>
    <w:rsid w:val="00BE0095"/>
    <w:rsid w:val="00BE0581"/>
    <w:rsid w:val="00BE1455"/>
    <w:rsid w:val="00BF4CBA"/>
    <w:rsid w:val="00BF7903"/>
    <w:rsid w:val="00C01E17"/>
    <w:rsid w:val="00C03CA7"/>
    <w:rsid w:val="00C0474A"/>
    <w:rsid w:val="00C239F7"/>
    <w:rsid w:val="00C25503"/>
    <w:rsid w:val="00C314F3"/>
    <w:rsid w:val="00C335FC"/>
    <w:rsid w:val="00C33D9C"/>
    <w:rsid w:val="00C35353"/>
    <w:rsid w:val="00C37FFE"/>
    <w:rsid w:val="00C403ED"/>
    <w:rsid w:val="00C54121"/>
    <w:rsid w:val="00C57E6B"/>
    <w:rsid w:val="00C60B3B"/>
    <w:rsid w:val="00C63EBF"/>
    <w:rsid w:val="00C6561C"/>
    <w:rsid w:val="00C80571"/>
    <w:rsid w:val="00C81744"/>
    <w:rsid w:val="00C83643"/>
    <w:rsid w:val="00C852C8"/>
    <w:rsid w:val="00C87664"/>
    <w:rsid w:val="00C94DCA"/>
    <w:rsid w:val="00C95F6E"/>
    <w:rsid w:val="00CA622D"/>
    <w:rsid w:val="00CA7E03"/>
    <w:rsid w:val="00CB3FD7"/>
    <w:rsid w:val="00CB4A4B"/>
    <w:rsid w:val="00CB503F"/>
    <w:rsid w:val="00CB7D85"/>
    <w:rsid w:val="00CC0B3B"/>
    <w:rsid w:val="00CC22C7"/>
    <w:rsid w:val="00CC6DFF"/>
    <w:rsid w:val="00CD1A7E"/>
    <w:rsid w:val="00CD5146"/>
    <w:rsid w:val="00CE2D95"/>
    <w:rsid w:val="00CE4DC0"/>
    <w:rsid w:val="00CE69C3"/>
    <w:rsid w:val="00CF261B"/>
    <w:rsid w:val="00CF46AF"/>
    <w:rsid w:val="00D0434E"/>
    <w:rsid w:val="00D0626A"/>
    <w:rsid w:val="00D20E4E"/>
    <w:rsid w:val="00D225D3"/>
    <w:rsid w:val="00D22DFA"/>
    <w:rsid w:val="00D24088"/>
    <w:rsid w:val="00D257E6"/>
    <w:rsid w:val="00D27226"/>
    <w:rsid w:val="00D33E51"/>
    <w:rsid w:val="00D36573"/>
    <w:rsid w:val="00D36BE0"/>
    <w:rsid w:val="00D42A20"/>
    <w:rsid w:val="00D43BFD"/>
    <w:rsid w:val="00D46251"/>
    <w:rsid w:val="00D4736B"/>
    <w:rsid w:val="00D54239"/>
    <w:rsid w:val="00D5667C"/>
    <w:rsid w:val="00D60239"/>
    <w:rsid w:val="00D6327F"/>
    <w:rsid w:val="00D82163"/>
    <w:rsid w:val="00D82D52"/>
    <w:rsid w:val="00D84524"/>
    <w:rsid w:val="00D84BB8"/>
    <w:rsid w:val="00D87F42"/>
    <w:rsid w:val="00D95A3E"/>
    <w:rsid w:val="00DA0151"/>
    <w:rsid w:val="00DA3449"/>
    <w:rsid w:val="00DA3845"/>
    <w:rsid w:val="00DB0B11"/>
    <w:rsid w:val="00DB3391"/>
    <w:rsid w:val="00DB3E01"/>
    <w:rsid w:val="00DC530E"/>
    <w:rsid w:val="00DD2D91"/>
    <w:rsid w:val="00DD430C"/>
    <w:rsid w:val="00DD7CC1"/>
    <w:rsid w:val="00DE56B4"/>
    <w:rsid w:val="00DE590F"/>
    <w:rsid w:val="00DE7C86"/>
    <w:rsid w:val="00DE7CD5"/>
    <w:rsid w:val="00DF33A5"/>
    <w:rsid w:val="00DF6C11"/>
    <w:rsid w:val="00E04D58"/>
    <w:rsid w:val="00E10125"/>
    <w:rsid w:val="00E10BB7"/>
    <w:rsid w:val="00E243D0"/>
    <w:rsid w:val="00E2659E"/>
    <w:rsid w:val="00E31183"/>
    <w:rsid w:val="00E32D8B"/>
    <w:rsid w:val="00E4756B"/>
    <w:rsid w:val="00E54E1C"/>
    <w:rsid w:val="00E64CD2"/>
    <w:rsid w:val="00E75420"/>
    <w:rsid w:val="00E77908"/>
    <w:rsid w:val="00E80A58"/>
    <w:rsid w:val="00E84E85"/>
    <w:rsid w:val="00E871B4"/>
    <w:rsid w:val="00E875D3"/>
    <w:rsid w:val="00E9659D"/>
    <w:rsid w:val="00EB3F34"/>
    <w:rsid w:val="00EC154B"/>
    <w:rsid w:val="00EC3EB6"/>
    <w:rsid w:val="00EC4A7A"/>
    <w:rsid w:val="00ED3FBE"/>
    <w:rsid w:val="00EE3033"/>
    <w:rsid w:val="00EF33D2"/>
    <w:rsid w:val="00EF59D3"/>
    <w:rsid w:val="00EF5B09"/>
    <w:rsid w:val="00F01E42"/>
    <w:rsid w:val="00F07377"/>
    <w:rsid w:val="00F12AD4"/>
    <w:rsid w:val="00F12B40"/>
    <w:rsid w:val="00F1506C"/>
    <w:rsid w:val="00F20F0D"/>
    <w:rsid w:val="00F25FF1"/>
    <w:rsid w:val="00F2658A"/>
    <w:rsid w:val="00F33140"/>
    <w:rsid w:val="00F33863"/>
    <w:rsid w:val="00F37EAC"/>
    <w:rsid w:val="00F46490"/>
    <w:rsid w:val="00F53647"/>
    <w:rsid w:val="00F56DB9"/>
    <w:rsid w:val="00F639A7"/>
    <w:rsid w:val="00F65B5D"/>
    <w:rsid w:val="00F6655C"/>
    <w:rsid w:val="00F71DEB"/>
    <w:rsid w:val="00F736B9"/>
    <w:rsid w:val="00F743A5"/>
    <w:rsid w:val="00F750FD"/>
    <w:rsid w:val="00F80EFA"/>
    <w:rsid w:val="00F90B0D"/>
    <w:rsid w:val="00F95316"/>
    <w:rsid w:val="00F9687E"/>
    <w:rsid w:val="00FA251D"/>
    <w:rsid w:val="00FA6CE6"/>
    <w:rsid w:val="00FB0235"/>
    <w:rsid w:val="00FB0BA9"/>
    <w:rsid w:val="00FC16D0"/>
    <w:rsid w:val="00FC194A"/>
    <w:rsid w:val="00FC755C"/>
    <w:rsid w:val="00FD00ED"/>
    <w:rsid w:val="00FE2329"/>
    <w:rsid w:val="00FE7232"/>
    <w:rsid w:val="00FF0602"/>
    <w:rsid w:val="00FF1B59"/>
    <w:rsid w:val="00FF5873"/>
    <w:rsid w:val="00FF5FFC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FD5D0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uiPriority w:val="99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C57E6B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C57E6B"/>
  </w:style>
  <w:style w:type="character" w:customStyle="1" w:styleId="TekstopmerkingChar">
    <w:name w:val="Tekst opmerking Char"/>
    <w:basedOn w:val="Standaardalinea-lettertype"/>
    <w:link w:val="Tekstopmerking"/>
    <w:rsid w:val="00C57E6B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57E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57E6B"/>
    <w:rPr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761BE3"/>
  </w:style>
  <w:style w:type="character" w:styleId="GevolgdeHyperlink">
    <w:name w:val="FollowedHyperlink"/>
    <w:basedOn w:val="Standaardalinea-lettertype"/>
    <w:semiHidden/>
    <w:unhideWhenUsed/>
    <w:rsid w:val="0042671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35B4-CC00-4C8F-BCAD-A013C042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1351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6</cp:revision>
  <cp:lastPrinted>2019-05-22T13:26:00Z</cp:lastPrinted>
  <dcterms:created xsi:type="dcterms:W3CDTF">2022-09-06T06:28:00Z</dcterms:created>
  <dcterms:modified xsi:type="dcterms:W3CDTF">2022-09-06T13:06:00Z</dcterms:modified>
</cp:coreProperties>
</file>